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D647" w14:textId="77777777" w:rsidR="006F3A29" w:rsidRDefault="00824DA2" w:rsidP="00F72C23">
      <w:pPr>
        <w:pStyle w:val="Title"/>
        <w:jc w:val="center"/>
      </w:pPr>
      <w:r>
        <w:t>Ipswich Sports Club</w:t>
      </w:r>
    </w:p>
    <w:p w14:paraId="2846C9E9" w14:textId="42B1DA92" w:rsidR="00A93F18" w:rsidRPr="00F72C23" w:rsidRDefault="00FA71EE" w:rsidP="00A93F18">
      <w:pPr>
        <w:rPr>
          <w:b/>
          <w:bCs/>
          <w:sz w:val="44"/>
          <w:szCs w:val="44"/>
        </w:rPr>
      </w:pPr>
      <w:r w:rsidRPr="00FA71EE">
        <w:rPr>
          <w:b/>
          <w:bCs/>
          <w:sz w:val="44"/>
          <w:szCs w:val="44"/>
        </w:rPr>
        <w:t>Financial Regulations</w:t>
      </w:r>
    </w:p>
    <w:p w14:paraId="68099411" w14:textId="0BB10D81" w:rsidR="006F3A29" w:rsidRDefault="00824DA2">
      <w:r>
        <w:t>Effective Date:</w:t>
      </w:r>
      <w:r w:rsidR="00461399">
        <w:t xml:space="preserve"> 22 September 2025</w:t>
      </w:r>
    </w:p>
    <w:p w14:paraId="52823D58" w14:textId="77777777" w:rsidR="006F3A29" w:rsidRDefault="00627399">
      <w:pPr>
        <w:pStyle w:val="Heading1"/>
      </w:pPr>
      <w:r>
        <w:t xml:space="preserve">Board of Directors </w:t>
      </w:r>
      <w:r w:rsidR="00824DA2">
        <w:t>Approval</w:t>
      </w:r>
    </w:p>
    <w:p w14:paraId="46FF35CE" w14:textId="5A678995" w:rsidR="00E15C72" w:rsidRDefault="00824DA2">
      <w:r>
        <w:t>These Financial Regulations were approved by the Ipswich Sports Club</w:t>
      </w:r>
      <w:r w:rsidR="00B039BF">
        <w:t xml:space="preserve"> Board of </w:t>
      </w:r>
      <w:r w:rsidR="00461399">
        <w:t>Directors</w:t>
      </w:r>
      <w:r>
        <w:t xml:space="preserve"> on the date below. The document shall be reviewed and, if necessary, updated every two years, or sooner if required by changes in law or club governance.</w:t>
      </w:r>
    </w:p>
    <w:p w14:paraId="47C001FE" w14:textId="225FB61A" w:rsidR="00E15C72" w:rsidRPr="00E15C72" w:rsidRDefault="00E15C72" w:rsidP="00E15C72">
      <w:pPr>
        <w:rPr>
          <w:lang w:val="en-GB"/>
        </w:rPr>
      </w:pPr>
      <w:r w:rsidRPr="00E15C72">
        <w:rPr>
          <w:lang w:val="en-GB"/>
        </w:rPr>
        <w:t>Signed:</w:t>
      </w:r>
      <w:r w:rsidR="00461399">
        <w:rPr>
          <w:lang w:val="en-GB"/>
        </w:rPr>
        <w:t xml:space="preserve"> </w:t>
      </w:r>
    </w:p>
    <w:p w14:paraId="2C19452A" w14:textId="3613FA9E" w:rsidR="00E15C72" w:rsidRPr="00E15C72" w:rsidRDefault="00E15C72">
      <w:pPr>
        <w:rPr>
          <w:lang w:val="en-GB"/>
        </w:rPr>
      </w:pPr>
      <w:r>
        <w:rPr>
          <w:lang w:val="en-GB"/>
        </w:rPr>
        <w:t xml:space="preserve">Trustee </w:t>
      </w:r>
      <w:r w:rsidRPr="00E15C72">
        <w:rPr>
          <w:lang w:val="en-GB"/>
        </w:rPr>
        <w:t xml:space="preserve">Name and </w:t>
      </w:r>
      <w:r>
        <w:rPr>
          <w:lang w:val="en-GB"/>
        </w:rPr>
        <w:t>P</w:t>
      </w:r>
      <w:r w:rsidRPr="00E15C72">
        <w:rPr>
          <w:lang w:val="en-GB"/>
        </w:rPr>
        <w:t>osition:</w:t>
      </w:r>
      <w:r w:rsidR="00461399">
        <w:rPr>
          <w:lang w:val="en-GB"/>
        </w:rPr>
        <w:t xml:space="preserve"> Alison Hosford, Chair</w:t>
      </w:r>
    </w:p>
    <w:p w14:paraId="607F3891" w14:textId="1A121E62" w:rsidR="006F3A29" w:rsidRDefault="00824DA2" w:rsidP="006158BF">
      <w:pPr>
        <w:pStyle w:val="Heading1"/>
        <w:numPr>
          <w:ilvl w:val="0"/>
          <w:numId w:val="17"/>
        </w:numPr>
      </w:pPr>
      <w:r>
        <w:t>Purpose</w:t>
      </w:r>
    </w:p>
    <w:p w14:paraId="0BAA0A7D" w14:textId="194C4A76" w:rsidR="006F3A29" w:rsidRDefault="004945B2" w:rsidP="006158BF">
      <w:pPr>
        <w:pStyle w:val="ListParagraph"/>
        <w:numPr>
          <w:ilvl w:val="1"/>
          <w:numId w:val="18"/>
        </w:numPr>
      </w:pPr>
      <w:r>
        <w:t xml:space="preserve">The purpose of these Financial Regulations </w:t>
      </w:r>
      <w:r w:rsidR="00627399">
        <w:t>are</w:t>
      </w:r>
      <w:r>
        <w:t xml:space="preserve"> to provide a clear and robust framework for the financial management of Ipswich Sports Club, ensuring the club’s income and expenditure are properly controlled, accounted for, and used in line with its objectives as a Community Amateur Sports Club (CASC).</w:t>
      </w:r>
      <w:r>
        <w:br/>
      </w:r>
      <w:r>
        <w:br/>
        <w:t>These regulations aim to promote transparency, accountability, and good governance across all financial activities of the club</w:t>
      </w:r>
      <w:r w:rsidR="00E15C72">
        <w:t xml:space="preserve"> to ensure the finances are managed resourcefully and effectively</w:t>
      </w:r>
      <w:r>
        <w:t>.</w:t>
      </w:r>
      <w:r>
        <w:br/>
      </w:r>
      <w:r>
        <w:br/>
        <w:t>They are approved and overseen by the</w:t>
      </w:r>
      <w:r w:rsidR="00342C4A">
        <w:t xml:space="preserve"> Board of </w:t>
      </w:r>
      <w:r>
        <w:t xml:space="preserve"> </w:t>
      </w:r>
      <w:r w:rsidR="00823823">
        <w:t xml:space="preserve">Directors </w:t>
      </w:r>
      <w:r>
        <w:t>of Ipswich Sports Club and shall be formally reviewed and updated every two years, or sooner if required by changes in legislation or club operations.</w:t>
      </w:r>
    </w:p>
    <w:p w14:paraId="0C5C11EC" w14:textId="77777777" w:rsidR="00F72C23" w:rsidRDefault="00F72C23" w:rsidP="00F72C23">
      <w:pPr>
        <w:pStyle w:val="ListParagraph"/>
        <w:ind w:left="643"/>
      </w:pPr>
    </w:p>
    <w:p w14:paraId="156121E6" w14:textId="67B96C88" w:rsidR="00E15C72" w:rsidRPr="00AC0330" w:rsidRDefault="00E15C72" w:rsidP="006158BF">
      <w:pPr>
        <w:pStyle w:val="ListParagraph"/>
        <w:numPr>
          <w:ilvl w:val="1"/>
          <w:numId w:val="18"/>
        </w:numPr>
        <w:rPr>
          <w:lang w:val="en-GB"/>
        </w:rPr>
      </w:pPr>
      <w:r w:rsidRPr="00AC0330">
        <w:rPr>
          <w:lang w:val="en-GB"/>
        </w:rPr>
        <w:t>All staff are expected to familiarise themselves with the sections of the manual that are relevant to their work, and to comply with the procedures. If</w:t>
      </w:r>
      <w:r w:rsidR="00461399">
        <w:rPr>
          <w:lang w:val="en-GB"/>
        </w:rPr>
        <w:t>,</w:t>
      </w:r>
      <w:r w:rsidRPr="00AC0330">
        <w:rPr>
          <w:lang w:val="en-GB"/>
        </w:rPr>
        <w:t xml:space="preserve"> for any reason</w:t>
      </w:r>
      <w:r w:rsidR="00461399">
        <w:rPr>
          <w:lang w:val="en-GB"/>
        </w:rPr>
        <w:t>,</w:t>
      </w:r>
      <w:r w:rsidRPr="00AC0330">
        <w:rPr>
          <w:lang w:val="en-GB"/>
        </w:rPr>
        <w:t xml:space="preserve"> procedures are not followed, the circumstances surrounding this must be reported to the </w:t>
      </w:r>
      <w:r w:rsidR="007232E5">
        <w:rPr>
          <w:lang w:val="en-GB"/>
        </w:rPr>
        <w:t>Chair</w:t>
      </w:r>
      <w:r w:rsidRPr="00AC0330">
        <w:rPr>
          <w:lang w:val="en-GB"/>
        </w:rPr>
        <w:t xml:space="preserve"> as soon as possible.</w:t>
      </w:r>
      <w:r w:rsidR="00233A97" w:rsidRPr="00233A97">
        <w:t xml:space="preserve"> </w:t>
      </w:r>
      <w:r w:rsidR="00233A97">
        <w:t>Ipswich Sports Club is committed to maintaining compliance with all HMRC Community Amateur Sports Club (CASC) regulations, including limits on trading and non-member income, restrictions on payments to players, open and affordable membership, and reinvestment of all surpluses into the sport.</w:t>
      </w:r>
    </w:p>
    <w:p w14:paraId="4A5E28C8" w14:textId="2614A12F" w:rsidR="00E15C72" w:rsidRPr="00E15C72" w:rsidRDefault="00E15C72" w:rsidP="006158BF">
      <w:pPr>
        <w:pStyle w:val="Heading1"/>
        <w:numPr>
          <w:ilvl w:val="0"/>
          <w:numId w:val="18"/>
        </w:numPr>
      </w:pPr>
      <w:r w:rsidRPr="00E15C72">
        <w:lastRenderedPageBreak/>
        <w:t>Financial Objectives</w:t>
      </w:r>
    </w:p>
    <w:p w14:paraId="194F4B4A" w14:textId="77777777" w:rsidR="00E15C72" w:rsidRPr="00AC0330" w:rsidRDefault="00EC6819" w:rsidP="006158BF">
      <w:pPr>
        <w:pStyle w:val="ListParagraph"/>
        <w:numPr>
          <w:ilvl w:val="1"/>
          <w:numId w:val="18"/>
        </w:numPr>
        <w:rPr>
          <w:lang w:val="en-GB"/>
        </w:rPr>
      </w:pPr>
      <w:r w:rsidRPr="00AC0330">
        <w:rPr>
          <w:lang w:val="en-GB"/>
        </w:rPr>
        <w:t xml:space="preserve">The board of Directors of </w:t>
      </w:r>
      <w:r w:rsidR="00E15C72" w:rsidRPr="00AC0330">
        <w:rPr>
          <w:lang w:val="en-GB"/>
        </w:rPr>
        <w:t xml:space="preserve">Ipswich Sports Club aims to achieve </w:t>
      </w:r>
      <w:r w:rsidR="004D0C7E" w:rsidRPr="00AC0330">
        <w:rPr>
          <w:lang w:val="en-GB"/>
        </w:rPr>
        <w:t>fina</w:t>
      </w:r>
      <w:r w:rsidR="00E240B6" w:rsidRPr="00AC0330">
        <w:rPr>
          <w:lang w:val="en-GB"/>
        </w:rPr>
        <w:t>n</w:t>
      </w:r>
      <w:r w:rsidR="004D0C7E" w:rsidRPr="00AC0330">
        <w:rPr>
          <w:lang w:val="en-GB"/>
        </w:rPr>
        <w:t xml:space="preserve">cial </w:t>
      </w:r>
      <w:proofErr w:type="spellStart"/>
      <w:r w:rsidR="004D0C7E" w:rsidRPr="00AC0330">
        <w:rPr>
          <w:lang w:val="en-GB"/>
        </w:rPr>
        <w:t>sustainabilty</w:t>
      </w:r>
      <w:proofErr w:type="spellEnd"/>
      <w:r w:rsidR="00E15C72" w:rsidRPr="00AC0330">
        <w:rPr>
          <w:lang w:val="en-GB"/>
        </w:rPr>
        <w:t xml:space="preserve"> in order to be able to continue to provide </w:t>
      </w:r>
      <w:r w:rsidR="00CE12DE" w:rsidRPr="00AC0330">
        <w:rPr>
          <w:lang w:val="en-GB"/>
        </w:rPr>
        <w:t>the best facilities</w:t>
      </w:r>
      <w:r w:rsidR="00E94A34" w:rsidRPr="00AC0330">
        <w:rPr>
          <w:lang w:val="en-GB"/>
        </w:rPr>
        <w:t xml:space="preserve">, events and sporting </w:t>
      </w:r>
      <w:r w:rsidR="005265E0" w:rsidRPr="00AC0330">
        <w:rPr>
          <w:lang w:val="en-GB"/>
        </w:rPr>
        <w:t>opportunities for all members.</w:t>
      </w:r>
    </w:p>
    <w:p w14:paraId="12080611" w14:textId="7D3FCBE8" w:rsidR="00E15C72" w:rsidRPr="00AC0330" w:rsidRDefault="00D759CD" w:rsidP="006158BF">
      <w:pPr>
        <w:pStyle w:val="ListParagraph"/>
        <w:numPr>
          <w:ilvl w:val="1"/>
          <w:numId w:val="18"/>
        </w:numPr>
        <w:rPr>
          <w:lang w:val="en-GB"/>
        </w:rPr>
      </w:pPr>
      <w:r w:rsidRPr="00AC0330">
        <w:rPr>
          <w:lang w:val="en-GB"/>
        </w:rPr>
        <w:t xml:space="preserve">The </w:t>
      </w:r>
      <w:r w:rsidR="00AC0330">
        <w:rPr>
          <w:lang w:val="en-GB"/>
        </w:rPr>
        <w:t>Board</w:t>
      </w:r>
      <w:r w:rsidRPr="00AC0330">
        <w:rPr>
          <w:lang w:val="en-GB"/>
        </w:rPr>
        <w:t xml:space="preserve"> of Directors of </w:t>
      </w:r>
      <w:r w:rsidR="00E15C72" w:rsidRPr="00AC0330">
        <w:rPr>
          <w:lang w:val="en-GB"/>
        </w:rPr>
        <w:t>Ipswich Sports Club</w:t>
      </w:r>
      <w:r w:rsidR="00FE6758" w:rsidRPr="00AC0330">
        <w:rPr>
          <w:lang w:val="en-GB"/>
        </w:rPr>
        <w:t xml:space="preserve"> </w:t>
      </w:r>
      <w:r w:rsidR="007D3B21" w:rsidRPr="00AC0330">
        <w:rPr>
          <w:lang w:val="en-GB"/>
        </w:rPr>
        <w:t xml:space="preserve">will </w:t>
      </w:r>
      <w:r w:rsidR="008C1145" w:rsidRPr="00AC0330">
        <w:rPr>
          <w:lang w:val="en-GB"/>
        </w:rPr>
        <w:t xml:space="preserve">ensure that </w:t>
      </w:r>
      <w:r w:rsidR="00E15C72" w:rsidRPr="00AC0330">
        <w:rPr>
          <w:lang w:val="en-GB"/>
        </w:rPr>
        <w:t xml:space="preserve"> </w:t>
      </w:r>
    </w:p>
    <w:p w14:paraId="58DD65C8" w14:textId="77777777" w:rsidR="00E15C72" w:rsidRPr="00E15C72" w:rsidRDefault="00E15C72" w:rsidP="006158BF">
      <w:pPr>
        <w:numPr>
          <w:ilvl w:val="1"/>
          <w:numId w:val="18"/>
        </w:numPr>
        <w:rPr>
          <w:b/>
          <w:lang w:val="en-GB"/>
        </w:rPr>
      </w:pPr>
      <w:r w:rsidRPr="00E15C72">
        <w:rPr>
          <w:b/>
          <w:lang w:val="en-GB"/>
        </w:rPr>
        <w:t>General Points</w:t>
      </w:r>
    </w:p>
    <w:p w14:paraId="40969EEB" w14:textId="6EAD8F37" w:rsidR="00E15C72" w:rsidRPr="00AC0330" w:rsidRDefault="00E15C72" w:rsidP="00AC0330">
      <w:pPr>
        <w:rPr>
          <w:lang w:val="en-GB"/>
        </w:rPr>
      </w:pPr>
      <w:r w:rsidRPr="00AC0330">
        <w:rPr>
          <w:lang w:val="en-GB"/>
        </w:rPr>
        <w:t>The Financial Year runs from 1</w:t>
      </w:r>
      <w:r w:rsidRPr="00AC0330">
        <w:rPr>
          <w:vertAlign w:val="superscript"/>
          <w:lang w:val="en-GB"/>
        </w:rPr>
        <w:t>st</w:t>
      </w:r>
      <w:r w:rsidRPr="00AC0330">
        <w:rPr>
          <w:lang w:val="en-GB"/>
        </w:rPr>
        <w:t xml:space="preserve"> January to 31</w:t>
      </w:r>
      <w:r w:rsidRPr="00AC0330">
        <w:rPr>
          <w:vertAlign w:val="superscript"/>
          <w:lang w:val="en-GB"/>
        </w:rPr>
        <w:t>st</w:t>
      </w:r>
      <w:r w:rsidRPr="00AC0330">
        <w:rPr>
          <w:lang w:val="en-GB"/>
        </w:rPr>
        <w:t xml:space="preserve"> December. </w:t>
      </w:r>
    </w:p>
    <w:p w14:paraId="6D5B8179" w14:textId="17362383" w:rsidR="00E15C72" w:rsidRDefault="00E15C72" w:rsidP="00AC0330">
      <w:pPr>
        <w:rPr>
          <w:lang w:val="en-GB"/>
        </w:rPr>
      </w:pPr>
      <w:r w:rsidRPr="00AC0330">
        <w:rPr>
          <w:lang w:val="en-GB"/>
        </w:rPr>
        <w:t xml:space="preserve">Accounts will be drawn up after each financial year within </w:t>
      </w:r>
      <w:r w:rsidR="00DB1630">
        <w:rPr>
          <w:lang w:val="en-GB"/>
        </w:rPr>
        <w:t xml:space="preserve">9 </w:t>
      </w:r>
      <w:r w:rsidRPr="00AC0330">
        <w:rPr>
          <w:lang w:val="en-GB"/>
        </w:rPr>
        <w:t xml:space="preserve">months of the end of the year.  These will be presented, after independent examination/audit to the Annual General Meeting, having previously been approved at a meeting of the board of </w:t>
      </w:r>
      <w:r w:rsidR="00EB0EA7" w:rsidRPr="00AC0330">
        <w:rPr>
          <w:lang w:val="en-GB"/>
        </w:rPr>
        <w:t>directors</w:t>
      </w:r>
      <w:r w:rsidRPr="00AC0330">
        <w:rPr>
          <w:lang w:val="en-GB"/>
        </w:rPr>
        <w:t>.</w:t>
      </w:r>
    </w:p>
    <w:p w14:paraId="6708F1CC" w14:textId="488915C8" w:rsidR="00D7407B" w:rsidRPr="00AC0330" w:rsidRDefault="00D7407B" w:rsidP="00AC0330">
      <w:pPr>
        <w:rPr>
          <w:lang w:val="en-GB"/>
        </w:rPr>
      </w:pPr>
      <w:r>
        <w:rPr>
          <w:lang w:val="en-GB"/>
        </w:rPr>
        <w:t xml:space="preserve">The Treasurer has </w:t>
      </w:r>
      <w:r w:rsidR="00461399">
        <w:rPr>
          <w:lang w:val="en-GB"/>
        </w:rPr>
        <w:t>recommended</w:t>
      </w:r>
      <w:r>
        <w:rPr>
          <w:lang w:val="en-GB"/>
        </w:rPr>
        <w:t xml:space="preserve"> that the AGM should move to 3 months after the end of </w:t>
      </w:r>
      <w:r w:rsidR="00461399">
        <w:rPr>
          <w:lang w:val="en-GB"/>
        </w:rPr>
        <w:t xml:space="preserve">the </w:t>
      </w:r>
      <w:r>
        <w:rPr>
          <w:lang w:val="en-GB"/>
        </w:rPr>
        <w:t>fina</w:t>
      </w:r>
      <w:r w:rsidR="006417E2">
        <w:rPr>
          <w:lang w:val="en-GB"/>
        </w:rPr>
        <w:t>ncial year.</w:t>
      </w:r>
    </w:p>
    <w:p w14:paraId="6A82F292" w14:textId="30E10007" w:rsidR="00233A97" w:rsidRDefault="00AC0330" w:rsidP="00AC0330">
      <w:pPr>
        <w:pStyle w:val="NormalWeb"/>
        <w:ind w:left="360"/>
      </w:pPr>
      <w:r>
        <w:t xml:space="preserve">2.4 </w:t>
      </w:r>
      <w:r w:rsidR="00E15C72">
        <w:t>Ipswich Sports Club</w:t>
      </w:r>
      <w:r w:rsidR="00E15C72" w:rsidRPr="00E15C72">
        <w:t xml:space="preserve"> is required to have an independent examination/audit each year.</w:t>
      </w:r>
      <w:r w:rsidR="00233A97" w:rsidRPr="00233A97">
        <w:t xml:space="preserve"> </w:t>
      </w:r>
      <w:r w:rsidR="00233A97">
        <w:t>As a CASC:</w:t>
      </w:r>
    </w:p>
    <w:p w14:paraId="3CA0AF5E" w14:textId="77777777" w:rsidR="00233A97" w:rsidRDefault="00233A97" w:rsidP="006158BF">
      <w:pPr>
        <w:pStyle w:val="NormalWeb"/>
        <w:numPr>
          <w:ilvl w:val="1"/>
          <w:numId w:val="19"/>
        </w:numPr>
      </w:pPr>
      <w:r>
        <w:t xml:space="preserve">Annual trading income from non-charitable activities must not exceed </w:t>
      </w:r>
      <w:r>
        <w:rPr>
          <w:rStyle w:val="Strong"/>
        </w:rPr>
        <w:t>£50,000</w:t>
      </w:r>
      <w:r>
        <w:t>.</w:t>
      </w:r>
    </w:p>
    <w:p w14:paraId="7B748B4D" w14:textId="77777777" w:rsidR="00233A97" w:rsidRDefault="00233A97" w:rsidP="006158BF">
      <w:pPr>
        <w:pStyle w:val="NormalWeb"/>
        <w:numPr>
          <w:ilvl w:val="1"/>
          <w:numId w:val="19"/>
        </w:numPr>
      </w:pPr>
      <w:r>
        <w:t xml:space="preserve">Annual income from non-members must not exceed </w:t>
      </w:r>
      <w:r>
        <w:rPr>
          <w:rStyle w:val="Strong"/>
        </w:rPr>
        <w:t>£100,000</w:t>
      </w:r>
      <w:r>
        <w:t>.</w:t>
      </w:r>
    </w:p>
    <w:p w14:paraId="4111073A" w14:textId="77777777" w:rsidR="00233A97" w:rsidRDefault="00233A97" w:rsidP="006158BF">
      <w:pPr>
        <w:pStyle w:val="NormalWeb"/>
        <w:numPr>
          <w:ilvl w:val="1"/>
          <w:numId w:val="19"/>
        </w:numPr>
      </w:pPr>
      <w:r>
        <w:t xml:space="preserve">These thresholds will be monitored on a </w:t>
      </w:r>
      <w:r>
        <w:rPr>
          <w:rStyle w:val="Strong"/>
        </w:rPr>
        <w:t>quarterly basis</w:t>
      </w:r>
      <w:r>
        <w:t xml:space="preserve"> by the Treasurer and reported to the Board.</w:t>
      </w:r>
    </w:p>
    <w:p w14:paraId="454F1875" w14:textId="77777777" w:rsidR="00233A97" w:rsidRDefault="00233A97" w:rsidP="006158BF">
      <w:pPr>
        <w:pStyle w:val="NormalWeb"/>
        <w:numPr>
          <w:ilvl w:val="1"/>
          <w:numId w:val="19"/>
        </w:numPr>
      </w:pPr>
      <w:r>
        <w:t xml:space="preserve">At least </w:t>
      </w:r>
      <w:r>
        <w:rPr>
          <w:rStyle w:val="Strong"/>
        </w:rPr>
        <w:t>50% of members</w:t>
      </w:r>
      <w:r>
        <w:t xml:space="preserve"> must be active participants in the club’s sporting activities each year.</w:t>
      </w:r>
    </w:p>
    <w:p w14:paraId="066A18EC" w14:textId="77777777" w:rsidR="00233A97" w:rsidRDefault="00233A97" w:rsidP="006158BF">
      <w:pPr>
        <w:pStyle w:val="NormalWeb"/>
        <w:numPr>
          <w:ilvl w:val="1"/>
          <w:numId w:val="19"/>
        </w:numPr>
      </w:pPr>
      <w:r>
        <w:t>Membership must be open to the whole community, with no discrimination on the grounds of race, gender, sexuality, religion, age, or ability to pay.</w:t>
      </w:r>
    </w:p>
    <w:p w14:paraId="2F4AD619" w14:textId="77777777" w:rsidR="00233A97" w:rsidRDefault="00233A97" w:rsidP="006158BF">
      <w:pPr>
        <w:pStyle w:val="NormalWeb"/>
        <w:numPr>
          <w:ilvl w:val="1"/>
          <w:numId w:val="19"/>
        </w:numPr>
      </w:pPr>
      <w:r>
        <w:t>Membership fees and participation costs will be set at a level that does not create a significant financial barrier to participation.</w:t>
      </w:r>
    </w:p>
    <w:p w14:paraId="72B28B77" w14:textId="77777777" w:rsidR="00233A97" w:rsidRPr="00E15C72" w:rsidRDefault="00233A97">
      <w:pPr>
        <w:rPr>
          <w:lang w:val="en-GB"/>
        </w:rPr>
      </w:pPr>
    </w:p>
    <w:p w14:paraId="469D3C88" w14:textId="52C6A481" w:rsidR="006F3A29" w:rsidRDefault="001A7A58" w:rsidP="001A7A58">
      <w:pPr>
        <w:pStyle w:val="Heading1"/>
        <w:ind w:left="720"/>
      </w:pPr>
      <w:r>
        <w:t>3.</w:t>
      </w:r>
      <w:r w:rsidR="00461399">
        <w:t xml:space="preserve"> </w:t>
      </w:r>
      <w:r w:rsidR="00E15C72">
        <w:t>Financial Oversight</w:t>
      </w:r>
    </w:p>
    <w:p w14:paraId="19280141" w14:textId="77777777" w:rsidR="00A23686" w:rsidRPr="001A7A58" w:rsidRDefault="00824DA2" w:rsidP="006158BF">
      <w:pPr>
        <w:pStyle w:val="ListBullet"/>
        <w:numPr>
          <w:ilvl w:val="1"/>
          <w:numId w:val="20"/>
        </w:numPr>
        <w:rPr>
          <w:b/>
          <w:bCs/>
        </w:rPr>
      </w:pPr>
      <w:r w:rsidRPr="001A7A58">
        <w:rPr>
          <w:b/>
          <w:bCs/>
        </w:rPr>
        <w:t xml:space="preserve">Treasurer Responsibilities: </w:t>
      </w:r>
    </w:p>
    <w:p w14:paraId="41EBA6E7" w14:textId="77777777" w:rsidR="001A7A58" w:rsidRDefault="001A7A58" w:rsidP="00A23686">
      <w:pPr>
        <w:pStyle w:val="ListBullet"/>
        <w:numPr>
          <w:ilvl w:val="0"/>
          <w:numId w:val="0"/>
        </w:numPr>
        <w:ind w:left="360"/>
      </w:pPr>
    </w:p>
    <w:p w14:paraId="2EC4D7E8" w14:textId="129A3B8F" w:rsidR="006F3A29" w:rsidRDefault="00824DA2" w:rsidP="001A7A58">
      <w:pPr>
        <w:pStyle w:val="ListBullet"/>
        <w:numPr>
          <w:ilvl w:val="0"/>
          <w:numId w:val="0"/>
        </w:numPr>
        <w:ind w:left="857"/>
      </w:pPr>
      <w:r>
        <w:t xml:space="preserve">The Treasurer shall oversee all financial matters of Ipswich Sports Club, including </w:t>
      </w:r>
      <w:r w:rsidR="00E15C72">
        <w:t xml:space="preserve">ensuring staff are </w:t>
      </w:r>
      <w:r>
        <w:t>maintaining accurate records, preparing budgets, and ensuring compliance with relevant tax laws.</w:t>
      </w:r>
    </w:p>
    <w:p w14:paraId="509BA916" w14:textId="77777777" w:rsidR="00A23686" w:rsidRPr="001A7A58" w:rsidRDefault="00E15C72" w:rsidP="006158BF">
      <w:pPr>
        <w:pStyle w:val="ListBullet"/>
        <w:numPr>
          <w:ilvl w:val="1"/>
          <w:numId w:val="20"/>
        </w:numPr>
        <w:rPr>
          <w:b/>
          <w:bCs/>
        </w:rPr>
      </w:pPr>
      <w:r w:rsidRPr="001A7A58">
        <w:rPr>
          <w:b/>
          <w:bCs/>
        </w:rPr>
        <w:t xml:space="preserve">The Board of </w:t>
      </w:r>
      <w:r w:rsidR="00A23686" w:rsidRPr="001A7A58">
        <w:rPr>
          <w:b/>
          <w:bCs/>
        </w:rPr>
        <w:t>Directors</w:t>
      </w:r>
      <w:r w:rsidRPr="001A7A58">
        <w:rPr>
          <w:b/>
          <w:bCs/>
        </w:rPr>
        <w:t>:</w:t>
      </w:r>
    </w:p>
    <w:p w14:paraId="7938172D" w14:textId="77777777" w:rsidR="00F72C23" w:rsidRDefault="00E15C72" w:rsidP="001A7A58">
      <w:pPr>
        <w:pStyle w:val="ListBullet"/>
        <w:numPr>
          <w:ilvl w:val="0"/>
          <w:numId w:val="0"/>
        </w:numPr>
        <w:ind w:left="850"/>
      </w:pPr>
      <w:r>
        <w:t xml:space="preserve">The Board of </w:t>
      </w:r>
      <w:r w:rsidR="00D76E39">
        <w:t>Directors</w:t>
      </w:r>
      <w:r>
        <w:t xml:space="preserve"> shall review and approve all management accounts, financial statements, budgets, and significant expenditures.</w:t>
      </w:r>
    </w:p>
    <w:p w14:paraId="7EB2879B" w14:textId="79BDF64F" w:rsidR="00494FB2" w:rsidRPr="009C6035" w:rsidRDefault="00214B01" w:rsidP="001A7A58">
      <w:pPr>
        <w:pStyle w:val="ListBullet"/>
        <w:numPr>
          <w:ilvl w:val="0"/>
          <w:numId w:val="0"/>
        </w:numPr>
        <w:ind w:left="850"/>
        <w:rPr>
          <w:color w:val="000000" w:themeColor="text1"/>
        </w:rPr>
      </w:pPr>
      <w:r>
        <w:lastRenderedPageBreak/>
        <w:t xml:space="preserve"> </w:t>
      </w:r>
      <w:r w:rsidR="00C26091">
        <w:t xml:space="preserve">All </w:t>
      </w:r>
      <w:r>
        <w:t>member</w:t>
      </w:r>
      <w:r w:rsidR="00C26091">
        <w:t>s</w:t>
      </w:r>
      <w:r>
        <w:t xml:space="preserve"> of the board will </w:t>
      </w:r>
      <w:r w:rsidR="00005BD1">
        <w:t>be a</w:t>
      </w:r>
      <w:r w:rsidR="005121A6">
        <w:t xml:space="preserve">ble </w:t>
      </w:r>
      <w:r w:rsidR="00005BD1">
        <w:t>to have direct access to accounts</w:t>
      </w:r>
      <w:r w:rsidR="00C5652F">
        <w:t>;</w:t>
      </w:r>
      <w:r w:rsidR="00C26091">
        <w:t xml:space="preserve"> no </w:t>
      </w:r>
      <w:r w:rsidR="002766B5">
        <w:t xml:space="preserve">Director will have the </w:t>
      </w:r>
      <w:r w:rsidR="00E4799D">
        <w:t xml:space="preserve">permission to </w:t>
      </w:r>
      <w:r w:rsidR="00800CC4">
        <w:t xml:space="preserve">enter the accounts to make changes or amendments at </w:t>
      </w:r>
      <w:r w:rsidR="00461399">
        <w:t>any time</w:t>
      </w:r>
      <w:r w:rsidR="00800CC4">
        <w:t>.</w:t>
      </w:r>
      <w:r w:rsidR="00494FB2">
        <w:t xml:space="preserve"> </w:t>
      </w:r>
      <w:r w:rsidR="00494FB2" w:rsidRPr="009C6035">
        <w:rPr>
          <w:color w:val="000000" w:themeColor="text1"/>
        </w:rPr>
        <w:t>Access Control: Access to financial systems</w:t>
      </w:r>
      <w:r w:rsidR="00C5652F">
        <w:rPr>
          <w:color w:val="000000" w:themeColor="text1"/>
        </w:rPr>
        <w:t>,</w:t>
      </w:r>
      <w:r w:rsidR="00494FB2" w:rsidRPr="009C6035">
        <w:rPr>
          <w:color w:val="000000" w:themeColor="text1"/>
        </w:rPr>
        <w:t xml:space="preserve"> </w:t>
      </w:r>
      <w:r w:rsidR="006417E2">
        <w:rPr>
          <w:color w:val="000000" w:themeColor="text1"/>
        </w:rPr>
        <w:t xml:space="preserve">including all accounting </w:t>
      </w:r>
      <w:r w:rsidR="00494FB2" w:rsidRPr="009C6035">
        <w:rPr>
          <w:color w:val="000000" w:themeColor="text1"/>
        </w:rPr>
        <w:t>records</w:t>
      </w:r>
      <w:r w:rsidR="002234C2">
        <w:rPr>
          <w:color w:val="000000" w:themeColor="text1"/>
        </w:rPr>
        <w:t>,</w:t>
      </w:r>
      <w:r w:rsidR="00494FB2" w:rsidRPr="009C6035">
        <w:rPr>
          <w:color w:val="000000" w:themeColor="text1"/>
        </w:rPr>
        <w:t xml:space="preserve"> shall be restricted to </w:t>
      </w:r>
      <w:proofErr w:type="spellStart"/>
      <w:r w:rsidR="00494FB2" w:rsidRPr="009C6035">
        <w:rPr>
          <w:color w:val="000000" w:themeColor="text1"/>
        </w:rPr>
        <w:t>authorised</w:t>
      </w:r>
      <w:proofErr w:type="spellEnd"/>
      <w:r w:rsidR="00494FB2" w:rsidRPr="009C6035">
        <w:rPr>
          <w:color w:val="000000" w:themeColor="text1"/>
        </w:rPr>
        <w:t xml:space="preserve"> personnel </w:t>
      </w:r>
      <w:r w:rsidR="00C5652F">
        <w:rPr>
          <w:color w:val="000000" w:themeColor="text1"/>
        </w:rPr>
        <w:t>and Directors only.</w:t>
      </w:r>
    </w:p>
    <w:p w14:paraId="2209449D" w14:textId="77777777" w:rsidR="006F3A29" w:rsidRPr="009C6035" w:rsidRDefault="006F3A29" w:rsidP="00D76E39">
      <w:pPr>
        <w:pStyle w:val="ListBullet"/>
        <w:numPr>
          <w:ilvl w:val="0"/>
          <w:numId w:val="0"/>
        </w:numPr>
        <w:ind w:left="360"/>
        <w:rPr>
          <w:color w:val="000000" w:themeColor="text1"/>
        </w:rPr>
      </w:pPr>
    </w:p>
    <w:p w14:paraId="589A05E3" w14:textId="4808A9DF" w:rsidR="00E15C72" w:rsidRDefault="00E15C72" w:rsidP="006158BF">
      <w:pPr>
        <w:pStyle w:val="ListBullet"/>
        <w:numPr>
          <w:ilvl w:val="1"/>
          <w:numId w:val="20"/>
        </w:numPr>
      </w:pPr>
      <w:r w:rsidRPr="001A7A58">
        <w:rPr>
          <w:b/>
          <w:bCs/>
        </w:rPr>
        <w:t>The finance department</w:t>
      </w:r>
      <w:r>
        <w:t xml:space="preserve"> </w:t>
      </w:r>
      <w:r w:rsidRPr="00E15C72">
        <w:t xml:space="preserve">will produce regular reports which provide clear financial information to underpin </w:t>
      </w:r>
      <w:r w:rsidR="00461399">
        <w:t>decision-making</w:t>
      </w:r>
      <w:r w:rsidRPr="00E15C72">
        <w:t xml:space="preserve"> and support the </w:t>
      </w:r>
      <w:r w:rsidR="00D76E39">
        <w:t>Direct</w:t>
      </w:r>
      <w:r w:rsidR="00381600">
        <w:t>or</w:t>
      </w:r>
      <w:r w:rsidR="00D76E39">
        <w:t>s</w:t>
      </w:r>
      <w:r>
        <w:t xml:space="preserve">. </w:t>
      </w:r>
    </w:p>
    <w:p w14:paraId="27E0C0EA" w14:textId="7D89BACA" w:rsidR="00E15C72" w:rsidRPr="001A7A58" w:rsidRDefault="002234C2" w:rsidP="006158BF">
      <w:pPr>
        <w:pStyle w:val="ListBullet"/>
        <w:numPr>
          <w:ilvl w:val="1"/>
          <w:numId w:val="20"/>
        </w:numPr>
      </w:pPr>
      <w:r>
        <w:rPr>
          <w:b/>
          <w:bCs/>
        </w:rPr>
        <w:t xml:space="preserve">Monthly </w:t>
      </w:r>
      <w:r w:rsidR="00FC5593" w:rsidRPr="001A7A58">
        <w:rPr>
          <w:b/>
          <w:bCs/>
        </w:rPr>
        <w:t>Reporting for the Trustees will include</w:t>
      </w:r>
      <w:r w:rsidR="00E15C72" w:rsidRPr="001A7A58">
        <w:rPr>
          <w:b/>
          <w:bCs/>
        </w:rPr>
        <w:t>:</w:t>
      </w:r>
    </w:p>
    <w:p w14:paraId="7455969D" w14:textId="77777777" w:rsidR="00E15C72" w:rsidRDefault="00E15C72" w:rsidP="006158BF">
      <w:pPr>
        <w:pStyle w:val="ListBullet"/>
        <w:numPr>
          <w:ilvl w:val="0"/>
          <w:numId w:val="21"/>
        </w:numPr>
      </w:pPr>
      <w:r>
        <w:t xml:space="preserve">comparison of income and expenditure to date against budget, and forecast income and expenditure to year-end against budget </w:t>
      </w:r>
      <w:r w:rsidR="00FC5593">
        <w:t xml:space="preserve">in the form of quarterly management accounts. </w:t>
      </w:r>
    </w:p>
    <w:p w14:paraId="127FFB6D" w14:textId="77777777" w:rsidR="00E15C72" w:rsidRDefault="00E15C72" w:rsidP="006158BF">
      <w:pPr>
        <w:pStyle w:val="ListBullet"/>
        <w:numPr>
          <w:ilvl w:val="0"/>
          <w:numId w:val="21"/>
        </w:numPr>
      </w:pPr>
      <w:r>
        <w:t xml:space="preserve">explanations of any material variances from </w:t>
      </w:r>
      <w:r w:rsidR="005F043D">
        <w:t>the budget</w:t>
      </w:r>
      <w:r>
        <w:t>, and suggestions for corrective action where necessary</w:t>
      </w:r>
    </w:p>
    <w:p w14:paraId="52DD37C6" w14:textId="1B0D9561" w:rsidR="00FC5593" w:rsidRDefault="00FC5593" w:rsidP="006158BF">
      <w:pPr>
        <w:pStyle w:val="ListBullet"/>
        <w:numPr>
          <w:ilvl w:val="0"/>
          <w:numId w:val="21"/>
        </w:numPr>
      </w:pPr>
      <w:r w:rsidRPr="00FC5593">
        <w:t xml:space="preserve">Budget holders are expected to manage their projects within the approved budget and to notify the </w:t>
      </w:r>
      <w:r w:rsidR="002234C2">
        <w:t>Treasurer</w:t>
      </w:r>
      <w:r w:rsidRPr="00FC5593">
        <w:t xml:space="preserve"> immediately if they foresee any material differences in income or expenditure.</w:t>
      </w:r>
    </w:p>
    <w:p w14:paraId="0BB18318" w14:textId="162D1A3B" w:rsidR="00FC5593" w:rsidRDefault="00FC5593" w:rsidP="006158BF">
      <w:pPr>
        <w:pStyle w:val="ListBullet"/>
        <w:numPr>
          <w:ilvl w:val="0"/>
          <w:numId w:val="21"/>
        </w:numPr>
      </w:pPr>
      <w:r w:rsidRPr="00FC5593">
        <w:t xml:space="preserve">The </w:t>
      </w:r>
      <w:r>
        <w:t>Finance Manager</w:t>
      </w:r>
      <w:r w:rsidRPr="00FC5593">
        <w:t xml:space="preserve"> will ensure that budget holders, if any, are given suitable training on an </w:t>
      </w:r>
      <w:r w:rsidR="00250318">
        <w:t>ongoing</w:t>
      </w:r>
      <w:r w:rsidRPr="00FC5593">
        <w:t xml:space="preserve"> basis to help them manage project finances successfully.</w:t>
      </w:r>
    </w:p>
    <w:p w14:paraId="33FEF33B" w14:textId="77777777" w:rsidR="00FC5593" w:rsidRDefault="00FC5593" w:rsidP="001A7A58">
      <w:pPr>
        <w:pStyle w:val="ListBullet"/>
        <w:numPr>
          <w:ilvl w:val="0"/>
          <w:numId w:val="0"/>
        </w:numPr>
      </w:pPr>
    </w:p>
    <w:p w14:paraId="73DCAEA3" w14:textId="72F736A8" w:rsidR="001F3FD1" w:rsidRDefault="00FC5593" w:rsidP="006158BF">
      <w:pPr>
        <w:pStyle w:val="NormalWeb"/>
        <w:numPr>
          <w:ilvl w:val="1"/>
          <w:numId w:val="22"/>
        </w:numPr>
      </w:pPr>
      <w:r w:rsidRPr="00FC5593">
        <w:t xml:space="preserve">The board of </w:t>
      </w:r>
      <w:r w:rsidR="00C22D2F">
        <w:t>directors</w:t>
      </w:r>
      <w:r w:rsidRPr="00FC5593">
        <w:t xml:space="preserve"> </w:t>
      </w:r>
      <w:r w:rsidR="00C22D2F">
        <w:t xml:space="preserve">delegates the </w:t>
      </w:r>
      <w:r w:rsidR="00745CE9">
        <w:t xml:space="preserve">management of the budget </w:t>
      </w:r>
      <w:r w:rsidR="00397E9E">
        <w:t xml:space="preserve">with </w:t>
      </w:r>
      <w:r w:rsidR="00250318">
        <w:t>day-to-day</w:t>
      </w:r>
      <w:r w:rsidR="00397E9E">
        <w:t xml:space="preserve"> </w:t>
      </w:r>
      <w:r w:rsidR="00250318">
        <w:t>responsibility</w:t>
      </w:r>
      <w:r w:rsidR="00397E9E">
        <w:t xml:space="preserve"> to the Club </w:t>
      </w:r>
      <w:r w:rsidR="005C49F7">
        <w:t>M</w:t>
      </w:r>
      <w:r w:rsidR="00397E9E">
        <w:t>anager</w:t>
      </w:r>
      <w:r w:rsidR="00C36FB0">
        <w:t xml:space="preserve">, </w:t>
      </w:r>
      <w:r w:rsidR="000A76AC">
        <w:t xml:space="preserve">Front of House </w:t>
      </w:r>
      <w:r w:rsidR="00C36FB0">
        <w:t xml:space="preserve">Manager </w:t>
      </w:r>
      <w:r w:rsidR="005C49F7">
        <w:t>, Sports Manager</w:t>
      </w:r>
      <w:r w:rsidR="00397E9E">
        <w:t xml:space="preserve"> </w:t>
      </w:r>
      <w:r w:rsidR="003475BD">
        <w:t>and</w:t>
      </w:r>
      <w:r w:rsidRPr="00FC5593">
        <w:t xml:space="preserve"> </w:t>
      </w:r>
      <w:r>
        <w:t>Finance Department</w:t>
      </w:r>
      <w:r w:rsidR="00250318">
        <w:t>,</w:t>
      </w:r>
      <w:r w:rsidRPr="00FC5593">
        <w:t xml:space="preserve"> </w:t>
      </w:r>
      <w:r w:rsidR="00B419E9">
        <w:t>and are accountable for their actions to the board</w:t>
      </w:r>
      <w:r w:rsidRPr="00FC5593">
        <w:t>.</w:t>
      </w:r>
      <w:r>
        <w:t xml:space="preserve"> </w:t>
      </w:r>
    </w:p>
    <w:p w14:paraId="567494D0" w14:textId="77777777" w:rsidR="001F3FD1" w:rsidRDefault="00FC5593" w:rsidP="006158BF">
      <w:pPr>
        <w:pStyle w:val="NormalWeb"/>
        <w:numPr>
          <w:ilvl w:val="1"/>
          <w:numId w:val="22"/>
        </w:numPr>
      </w:pPr>
      <w:r>
        <w:t xml:space="preserve">The Board are responsible for: approving Ipswich Sports Club’s financial policies and key financial procedures, approving budgeted annual plans and monitoring performance against these, approving the </w:t>
      </w:r>
      <w:r w:rsidR="00DC5708">
        <w:t>quarterly and annual</w:t>
      </w:r>
      <w:r>
        <w:t xml:space="preserve"> </w:t>
      </w:r>
      <w:r w:rsidR="00DC5708">
        <w:t xml:space="preserve">report and accounts, and appointing the independent examiner/auditor. </w:t>
      </w:r>
      <w:r>
        <w:t xml:space="preserve"> </w:t>
      </w:r>
    </w:p>
    <w:p w14:paraId="01DB5DBD" w14:textId="07294CD1" w:rsidR="00233A97" w:rsidRDefault="00233A97" w:rsidP="006158BF">
      <w:pPr>
        <w:pStyle w:val="NormalWeb"/>
        <w:numPr>
          <w:ilvl w:val="1"/>
          <w:numId w:val="22"/>
        </w:numPr>
      </w:pPr>
      <w:r>
        <w:t>The Treasurer will ensure that income is categorised for CASC reporting purposes into:</w:t>
      </w:r>
    </w:p>
    <w:p w14:paraId="57A7C6F8" w14:textId="77777777" w:rsidR="00233A97" w:rsidRDefault="00233A97" w:rsidP="006158BF">
      <w:pPr>
        <w:pStyle w:val="NormalWeb"/>
        <w:numPr>
          <w:ilvl w:val="0"/>
          <w:numId w:val="23"/>
        </w:numPr>
      </w:pPr>
      <w:r>
        <w:rPr>
          <w:rStyle w:val="Strong"/>
        </w:rPr>
        <w:t>Member income</w:t>
      </w:r>
    </w:p>
    <w:p w14:paraId="5A88F17C" w14:textId="77777777" w:rsidR="00233A97" w:rsidRDefault="00233A97" w:rsidP="006158BF">
      <w:pPr>
        <w:pStyle w:val="NormalWeb"/>
        <w:numPr>
          <w:ilvl w:val="0"/>
          <w:numId w:val="23"/>
        </w:numPr>
      </w:pPr>
      <w:r>
        <w:rPr>
          <w:rStyle w:val="Strong"/>
        </w:rPr>
        <w:t>Non-member income</w:t>
      </w:r>
    </w:p>
    <w:p w14:paraId="5930E59A" w14:textId="63225719" w:rsidR="001A7A58" w:rsidRDefault="00233A97" w:rsidP="006158BF">
      <w:pPr>
        <w:pStyle w:val="NormalWeb"/>
        <w:numPr>
          <w:ilvl w:val="0"/>
          <w:numId w:val="23"/>
        </w:numPr>
      </w:pPr>
      <w:r>
        <w:rPr>
          <w:rStyle w:val="Strong"/>
        </w:rPr>
        <w:t>Trading income</w:t>
      </w:r>
    </w:p>
    <w:p w14:paraId="2014F17B" w14:textId="565D388C" w:rsidR="00233A97" w:rsidRDefault="00F72C23" w:rsidP="00F72C23">
      <w:pPr>
        <w:pStyle w:val="NormalWeb"/>
      </w:pPr>
      <w:r>
        <w:t>3.</w:t>
      </w:r>
      <w:r w:rsidR="001F3FD1">
        <w:t xml:space="preserve">8 </w:t>
      </w:r>
      <w:r w:rsidR="00233A97">
        <w:t>Where projections indicate that the CASC limits may be exceeded, the Treasurer will alert the Board immediately and recommend corrective action.</w:t>
      </w:r>
      <w:r w:rsidR="00233A97">
        <w:br/>
        <w:t>For Gift Aid, the club must:</w:t>
      </w:r>
    </w:p>
    <w:p w14:paraId="5E80C87C" w14:textId="77777777" w:rsidR="00233A97" w:rsidRDefault="00233A97" w:rsidP="006158BF">
      <w:pPr>
        <w:pStyle w:val="NormalWeb"/>
        <w:numPr>
          <w:ilvl w:val="0"/>
          <w:numId w:val="24"/>
        </w:numPr>
      </w:pPr>
      <w:r>
        <w:t>Remain registered with HMRC for Gift Aid purposes</w:t>
      </w:r>
    </w:p>
    <w:p w14:paraId="0D981DDC" w14:textId="77777777" w:rsidR="00233A97" w:rsidRDefault="00233A97" w:rsidP="006158BF">
      <w:pPr>
        <w:pStyle w:val="NormalWeb"/>
        <w:numPr>
          <w:ilvl w:val="0"/>
          <w:numId w:val="24"/>
        </w:numPr>
      </w:pPr>
      <w:r>
        <w:t>Obtain and retain valid Gift Aid declarations from donors</w:t>
      </w:r>
    </w:p>
    <w:p w14:paraId="1FBE281D" w14:textId="77777777" w:rsidR="00233A97" w:rsidRDefault="00233A97" w:rsidP="006158BF">
      <w:pPr>
        <w:pStyle w:val="NormalWeb"/>
        <w:numPr>
          <w:ilvl w:val="0"/>
          <w:numId w:val="24"/>
        </w:numPr>
      </w:pPr>
      <w:r>
        <w:t>Keep supporting records for a minimum of six years.</w:t>
      </w:r>
    </w:p>
    <w:p w14:paraId="69029056" w14:textId="77777777" w:rsidR="00233A97" w:rsidRPr="00DC5708" w:rsidRDefault="00233A97" w:rsidP="00F72C23">
      <w:pPr>
        <w:pStyle w:val="ListBullet"/>
        <w:numPr>
          <w:ilvl w:val="0"/>
          <w:numId w:val="0"/>
        </w:numPr>
        <w:rPr>
          <w:lang w:val="en-GB"/>
        </w:rPr>
      </w:pPr>
    </w:p>
    <w:p w14:paraId="10BE82C8" w14:textId="5CC168E0" w:rsidR="00B84768" w:rsidRDefault="00E15C72" w:rsidP="00F72C23">
      <w:pPr>
        <w:pStyle w:val="Heading1"/>
      </w:pPr>
      <w:r>
        <w:lastRenderedPageBreak/>
        <w:t>4. Income Management</w:t>
      </w:r>
    </w:p>
    <w:p w14:paraId="77ABECDF" w14:textId="022A25BE" w:rsidR="00B84768" w:rsidRPr="009C6035" w:rsidRDefault="001A7A58" w:rsidP="00B84768">
      <w:pPr>
        <w:rPr>
          <w:color w:val="000000" w:themeColor="text1"/>
        </w:rPr>
      </w:pPr>
      <w:r>
        <w:rPr>
          <w:color w:val="000000" w:themeColor="text1"/>
        </w:rPr>
        <w:t xml:space="preserve">4.1 </w:t>
      </w:r>
      <w:r w:rsidR="00B84768" w:rsidRPr="009C6035">
        <w:rPr>
          <w:color w:val="000000" w:themeColor="text1"/>
        </w:rPr>
        <w:t>CASC trading limit is:</w:t>
      </w:r>
    </w:p>
    <w:p w14:paraId="19AB2C63" w14:textId="77777777" w:rsidR="00B84768" w:rsidRPr="009C6035" w:rsidRDefault="00B84768" w:rsidP="00B84768">
      <w:pPr>
        <w:pStyle w:val="NormalWeb"/>
        <w:rPr>
          <w:b/>
          <w:bCs/>
          <w:color w:val="000000" w:themeColor="text1"/>
        </w:rPr>
      </w:pPr>
      <w:r w:rsidRPr="009C6035">
        <w:rPr>
          <w:rFonts w:hAnsi="Symbol"/>
          <w:b/>
          <w:bCs/>
          <w:color w:val="000000" w:themeColor="text1"/>
        </w:rPr>
        <w:t></w:t>
      </w:r>
      <w:r w:rsidRPr="009C6035">
        <w:rPr>
          <w:b/>
          <w:bCs/>
          <w:color w:val="000000" w:themeColor="text1"/>
        </w:rPr>
        <w:t xml:space="preserve">  </w:t>
      </w:r>
      <w:r w:rsidRPr="009C6035">
        <w:rPr>
          <w:rStyle w:val="Strong"/>
          <w:b w:val="0"/>
          <w:bCs w:val="0"/>
          <w:color w:val="000000" w:themeColor="text1"/>
        </w:rPr>
        <w:t>Trading income limit</w:t>
      </w:r>
      <w:r w:rsidRPr="009C6035">
        <w:rPr>
          <w:b/>
          <w:bCs/>
          <w:color w:val="000000" w:themeColor="text1"/>
        </w:rPr>
        <w:t xml:space="preserve"> – max £50,000/year</w:t>
      </w:r>
    </w:p>
    <w:p w14:paraId="56D291BA" w14:textId="77777777" w:rsidR="00B84768" w:rsidRPr="009C6035" w:rsidRDefault="00B84768" w:rsidP="00B84768">
      <w:pPr>
        <w:pStyle w:val="NormalWeb"/>
        <w:rPr>
          <w:b/>
          <w:bCs/>
          <w:color w:val="000000" w:themeColor="text1"/>
        </w:rPr>
      </w:pPr>
      <w:r w:rsidRPr="009C6035">
        <w:rPr>
          <w:rFonts w:hAnsi="Symbol"/>
          <w:b/>
          <w:bCs/>
          <w:color w:val="000000" w:themeColor="text1"/>
        </w:rPr>
        <w:t></w:t>
      </w:r>
      <w:r w:rsidRPr="009C6035">
        <w:rPr>
          <w:b/>
          <w:bCs/>
          <w:color w:val="000000" w:themeColor="text1"/>
        </w:rPr>
        <w:t xml:space="preserve">  </w:t>
      </w:r>
      <w:r w:rsidRPr="009C6035">
        <w:rPr>
          <w:rStyle w:val="Strong"/>
          <w:b w:val="0"/>
          <w:bCs w:val="0"/>
          <w:color w:val="000000" w:themeColor="text1"/>
        </w:rPr>
        <w:t>Non-member income limit</w:t>
      </w:r>
      <w:r w:rsidRPr="009C6035">
        <w:rPr>
          <w:b/>
          <w:bCs/>
          <w:color w:val="000000" w:themeColor="text1"/>
        </w:rPr>
        <w:t xml:space="preserve"> – max £100,000/year</w:t>
      </w:r>
    </w:p>
    <w:p w14:paraId="672D7C83" w14:textId="321741C7" w:rsidR="00B84768" w:rsidRPr="009C6035" w:rsidRDefault="001A7A58" w:rsidP="00B84768">
      <w:pPr>
        <w:pStyle w:val="NormalWeb"/>
        <w:rPr>
          <w:b/>
          <w:bCs/>
          <w:color w:val="000000" w:themeColor="text1"/>
        </w:rPr>
      </w:pPr>
      <w:r w:rsidRPr="001A7A58">
        <w:rPr>
          <w:color w:val="000000" w:themeColor="text1"/>
        </w:rPr>
        <w:t>4.2</w:t>
      </w:r>
      <w:r>
        <w:rPr>
          <w:b/>
          <w:bCs/>
          <w:color w:val="000000" w:themeColor="text1"/>
        </w:rPr>
        <w:t xml:space="preserve"> </w:t>
      </w:r>
      <w:r w:rsidR="00B84768" w:rsidRPr="009C6035">
        <w:rPr>
          <w:b/>
          <w:bCs/>
          <w:color w:val="000000" w:themeColor="text1"/>
        </w:rPr>
        <w:t>The trading limits must be reviewed each month.</w:t>
      </w:r>
    </w:p>
    <w:p w14:paraId="570E95AA" w14:textId="77777777" w:rsidR="006F3A29" w:rsidRPr="00803540" w:rsidRDefault="00824DA2">
      <w:pPr>
        <w:pStyle w:val="ListBullet"/>
        <w:rPr>
          <w:color w:val="000000" w:themeColor="text1"/>
        </w:rPr>
      </w:pPr>
      <w:r w:rsidRPr="00803540">
        <w:rPr>
          <w:color w:val="000000" w:themeColor="text1"/>
        </w:rPr>
        <w:t>Sources of Income: Income may include membership fees, donations, sponsorships, fundraising events, and facility rentals.</w:t>
      </w:r>
    </w:p>
    <w:p w14:paraId="6590800F" w14:textId="77777777" w:rsidR="006511C2" w:rsidRPr="00803540" w:rsidRDefault="006511C2">
      <w:pPr>
        <w:pStyle w:val="ListBullet"/>
        <w:rPr>
          <w:color w:val="000000" w:themeColor="text1"/>
        </w:rPr>
      </w:pPr>
      <w:r w:rsidRPr="00803540">
        <w:rPr>
          <w:color w:val="000000" w:themeColor="text1"/>
        </w:rPr>
        <w:t xml:space="preserve">Income streams are as follows: received through the till system EPOS, through the booking system Perfect Gym, GoCardless for membership direct debits, bank transfers made directly into the current account, Matchi for Padel, Stripe for </w:t>
      </w:r>
      <w:proofErr w:type="spellStart"/>
      <w:r w:rsidRPr="00803540">
        <w:rPr>
          <w:color w:val="000000" w:themeColor="text1"/>
        </w:rPr>
        <w:t>Pitcherio</w:t>
      </w:r>
      <w:proofErr w:type="spellEnd"/>
      <w:r w:rsidRPr="00803540">
        <w:rPr>
          <w:color w:val="000000" w:themeColor="text1"/>
        </w:rPr>
        <w:t xml:space="preserve"> income (Hockey), and also the EV chargers. </w:t>
      </w:r>
    </w:p>
    <w:p w14:paraId="738DAF77" w14:textId="77777777" w:rsidR="006F3A29" w:rsidRPr="00803540" w:rsidRDefault="00824DA2">
      <w:pPr>
        <w:pStyle w:val="ListBullet"/>
        <w:rPr>
          <w:color w:val="000000" w:themeColor="text1"/>
        </w:rPr>
      </w:pPr>
      <w:r w:rsidRPr="00803540">
        <w:rPr>
          <w:color w:val="000000" w:themeColor="text1"/>
        </w:rPr>
        <w:t>Banking: All income must be deposited into the official bank account of Ipswich Sports Club promptly.</w:t>
      </w:r>
      <w:r w:rsidR="00FC5593" w:rsidRPr="00803540">
        <w:rPr>
          <w:color w:val="000000" w:themeColor="text1"/>
        </w:rPr>
        <w:t xml:space="preserve"> Note: Ipswich Sports Club is a cashless facility. </w:t>
      </w:r>
    </w:p>
    <w:p w14:paraId="1D915747" w14:textId="77777777" w:rsidR="006F3A29" w:rsidRPr="00803540" w:rsidRDefault="00824DA2">
      <w:pPr>
        <w:pStyle w:val="ListBullet"/>
        <w:rPr>
          <w:color w:val="000000" w:themeColor="text1"/>
        </w:rPr>
      </w:pPr>
      <w:r w:rsidRPr="00803540">
        <w:rPr>
          <w:color w:val="000000" w:themeColor="text1"/>
        </w:rPr>
        <w:t>Gift Aid: The club shall claim Gift Aid on eligible donations, maintaining proper documentation as required by HMRC.</w:t>
      </w:r>
      <w:r w:rsidR="00B84768">
        <w:rPr>
          <w:color w:val="000000" w:themeColor="text1"/>
        </w:rPr>
        <w:t xml:space="preserve"> </w:t>
      </w:r>
      <w:r w:rsidR="00B84768">
        <w:t>Declarations from donors and supporting records must be kept for audit.</w:t>
      </w:r>
    </w:p>
    <w:p w14:paraId="6BCDF9C2" w14:textId="77777777" w:rsidR="006F3A29" w:rsidRDefault="00E15C72">
      <w:pPr>
        <w:pStyle w:val="Heading1"/>
      </w:pPr>
      <w:r>
        <w:t>5. Expenditure Control</w:t>
      </w:r>
    </w:p>
    <w:p w14:paraId="57F385CE" w14:textId="4B7B65C8" w:rsidR="00DC5708" w:rsidRPr="00DC5708" w:rsidRDefault="001A7A58" w:rsidP="00DC5708">
      <w:pPr>
        <w:rPr>
          <w:lang w:val="en-GB"/>
        </w:rPr>
      </w:pPr>
      <w:r>
        <w:rPr>
          <w:lang w:val="en-GB"/>
        </w:rPr>
        <w:t xml:space="preserve">5.1 </w:t>
      </w:r>
      <w:r w:rsidR="00DC5708" w:rsidRPr="00DC5708">
        <w:rPr>
          <w:lang w:val="en-GB"/>
        </w:rPr>
        <w:t xml:space="preserve">The aim of this policy is to ensure that expenditure is only incurred where it is: </w:t>
      </w:r>
    </w:p>
    <w:p w14:paraId="34611344" w14:textId="77777777" w:rsidR="00DC5708" w:rsidRPr="00DC5708" w:rsidRDefault="00DC5708" w:rsidP="006158BF">
      <w:pPr>
        <w:numPr>
          <w:ilvl w:val="0"/>
          <w:numId w:val="7"/>
        </w:numPr>
        <w:rPr>
          <w:lang w:val="en-GB"/>
        </w:rPr>
      </w:pPr>
      <w:r w:rsidRPr="00803540">
        <w:rPr>
          <w:color w:val="000000" w:themeColor="text1"/>
          <w:lang w:val="en-GB"/>
        </w:rPr>
        <w:t xml:space="preserve">in pursuance of Ipswich Sports </w:t>
      </w:r>
      <w:r>
        <w:rPr>
          <w:lang w:val="en-GB"/>
        </w:rPr>
        <w:t>Club’s</w:t>
      </w:r>
      <w:r w:rsidRPr="00DC5708">
        <w:rPr>
          <w:lang w:val="en-GB"/>
        </w:rPr>
        <w:t xml:space="preserve"> charitable purposes </w:t>
      </w:r>
    </w:p>
    <w:p w14:paraId="0B2CF2F8" w14:textId="77777777" w:rsidR="00DC5708" w:rsidRPr="00DC5708" w:rsidRDefault="00DC5708" w:rsidP="006158BF">
      <w:pPr>
        <w:numPr>
          <w:ilvl w:val="0"/>
          <w:numId w:val="7"/>
        </w:numPr>
        <w:rPr>
          <w:lang w:val="en-GB"/>
        </w:rPr>
      </w:pPr>
      <w:r w:rsidRPr="00DC5708">
        <w:rPr>
          <w:lang w:val="en-GB"/>
        </w:rPr>
        <w:t xml:space="preserve">an effective use of </w:t>
      </w:r>
      <w:r>
        <w:rPr>
          <w:lang w:val="en-GB"/>
        </w:rPr>
        <w:t>Ipswich Sports Club’s</w:t>
      </w:r>
      <w:r w:rsidRPr="00DC5708">
        <w:rPr>
          <w:lang w:val="en-GB"/>
        </w:rPr>
        <w:t xml:space="preserve"> resources</w:t>
      </w:r>
    </w:p>
    <w:p w14:paraId="5671D0B6" w14:textId="77777777" w:rsidR="00DC5708" w:rsidRPr="00DC5708" w:rsidRDefault="00DC5708" w:rsidP="006158BF">
      <w:pPr>
        <w:numPr>
          <w:ilvl w:val="0"/>
          <w:numId w:val="7"/>
        </w:numPr>
        <w:rPr>
          <w:lang w:val="en-GB"/>
        </w:rPr>
      </w:pPr>
      <w:r w:rsidRPr="00DC5708">
        <w:rPr>
          <w:lang w:val="en-GB"/>
        </w:rPr>
        <w:t>in compliance with any requirements relating to funding</w:t>
      </w:r>
      <w:r w:rsidR="00E63116">
        <w:rPr>
          <w:lang w:val="en-GB"/>
        </w:rPr>
        <w:t xml:space="preserve"> and the set budget</w:t>
      </w:r>
      <w:r w:rsidRPr="00DC5708">
        <w:rPr>
          <w:lang w:val="en-GB"/>
        </w:rPr>
        <w:t>.</w:t>
      </w:r>
    </w:p>
    <w:p w14:paraId="6760ADEE" w14:textId="05392A14" w:rsidR="008C27DA" w:rsidRDefault="001A7A58" w:rsidP="001A7A58">
      <w:pPr>
        <w:pStyle w:val="ListBullet"/>
        <w:numPr>
          <w:ilvl w:val="0"/>
          <w:numId w:val="0"/>
        </w:numPr>
        <w:ind w:left="360" w:hanging="360"/>
        <w:rPr>
          <w:b/>
          <w:bCs/>
        </w:rPr>
      </w:pPr>
      <w:r w:rsidRPr="001A7A58">
        <w:t>5.2</w:t>
      </w:r>
      <w:r w:rsidR="00DC5708" w:rsidRPr="008C27DA">
        <w:rPr>
          <w:b/>
          <w:bCs/>
        </w:rPr>
        <w:t xml:space="preserve">Expenditure </w:t>
      </w:r>
      <w:proofErr w:type="spellStart"/>
      <w:r w:rsidR="00DC5708" w:rsidRPr="008C27DA">
        <w:rPr>
          <w:b/>
          <w:bCs/>
        </w:rPr>
        <w:t>Authori</w:t>
      </w:r>
      <w:r w:rsidR="00FC5593" w:rsidRPr="008C27DA">
        <w:rPr>
          <w:b/>
          <w:bCs/>
        </w:rPr>
        <w:t>s</w:t>
      </w:r>
      <w:r w:rsidR="00DC5708" w:rsidRPr="008C27DA">
        <w:rPr>
          <w:b/>
          <w:bCs/>
        </w:rPr>
        <w:t>ation</w:t>
      </w:r>
      <w:proofErr w:type="spellEnd"/>
      <w:r w:rsidR="003F2A0E">
        <w:rPr>
          <w:b/>
          <w:bCs/>
        </w:rPr>
        <w:t xml:space="preserve"> and Internal </w:t>
      </w:r>
      <w:r w:rsidR="00461399">
        <w:rPr>
          <w:b/>
          <w:bCs/>
        </w:rPr>
        <w:t>Controls</w:t>
      </w:r>
      <w:r w:rsidR="00DC5708" w:rsidRPr="008C27DA">
        <w:rPr>
          <w:b/>
          <w:bCs/>
        </w:rPr>
        <w:t xml:space="preserve">: </w:t>
      </w:r>
    </w:p>
    <w:p w14:paraId="02FD7F2C" w14:textId="77777777" w:rsidR="006B5480" w:rsidRPr="009C6035" w:rsidRDefault="63BFA15D" w:rsidP="63BFA15D">
      <w:pPr>
        <w:pStyle w:val="ListBullet"/>
        <w:rPr>
          <w:color w:val="000000" w:themeColor="text1"/>
        </w:rPr>
      </w:pPr>
      <w:r w:rsidRPr="009C6035">
        <w:rPr>
          <w:color w:val="000000" w:themeColor="text1"/>
        </w:rPr>
        <w:t>Passwords are not shared with other staff members</w:t>
      </w:r>
      <w:r w:rsidR="00494FB2" w:rsidRPr="009C6035">
        <w:rPr>
          <w:color w:val="000000" w:themeColor="text1"/>
        </w:rPr>
        <w:t xml:space="preserve"> or any other person</w:t>
      </w:r>
      <w:r w:rsidRPr="009C6035">
        <w:rPr>
          <w:color w:val="000000" w:themeColor="text1"/>
        </w:rPr>
        <w:t xml:space="preserve">. </w:t>
      </w:r>
    </w:p>
    <w:p w14:paraId="52046A30" w14:textId="77777777" w:rsidR="006B5480" w:rsidRDefault="006B5480" w:rsidP="006B5480">
      <w:pPr>
        <w:pStyle w:val="ListBullet"/>
        <w:numPr>
          <w:ilvl w:val="0"/>
          <w:numId w:val="0"/>
        </w:numPr>
        <w:ind w:left="360"/>
        <w:rPr>
          <w:b/>
          <w:bCs/>
        </w:rPr>
      </w:pPr>
    </w:p>
    <w:p w14:paraId="0E6A9DEB" w14:textId="77777777" w:rsidR="00DC72DD" w:rsidRDefault="00DC72DD" w:rsidP="002271CE">
      <w:pPr>
        <w:pStyle w:val="ListBullet"/>
      </w:pPr>
      <w:r w:rsidRPr="00DC72DD">
        <w:t xml:space="preserve">All </w:t>
      </w:r>
      <w:r w:rsidR="00323D40">
        <w:t xml:space="preserve">staff </w:t>
      </w:r>
      <w:r w:rsidR="00F53337">
        <w:t xml:space="preserve">must be aware that any </w:t>
      </w:r>
      <w:r w:rsidR="00A31421">
        <w:t xml:space="preserve">expenditure must be </w:t>
      </w:r>
      <w:r w:rsidR="00B84E40">
        <w:t xml:space="preserve">in line with the </w:t>
      </w:r>
      <w:r w:rsidR="009079C9">
        <w:t xml:space="preserve">club’s agreed budget. Staff must look for </w:t>
      </w:r>
      <w:r w:rsidR="003B4F92">
        <w:t>‘</w:t>
      </w:r>
      <w:r w:rsidR="009079C9">
        <w:t>best value</w:t>
      </w:r>
      <w:r w:rsidR="0043582A">
        <w:t xml:space="preserve"> for money</w:t>
      </w:r>
      <w:r w:rsidR="003B4F92">
        <w:t>’</w:t>
      </w:r>
      <w:r w:rsidR="0043582A">
        <w:t xml:space="preserve"> when placing orders.</w:t>
      </w:r>
    </w:p>
    <w:p w14:paraId="2B38E8C2" w14:textId="29D2095E" w:rsidR="0043582A" w:rsidRPr="00DC72DD" w:rsidRDefault="00667890" w:rsidP="002271CE">
      <w:pPr>
        <w:pStyle w:val="ListBullet"/>
      </w:pPr>
      <w:r>
        <w:t xml:space="preserve">Quotes must be </w:t>
      </w:r>
      <w:r w:rsidR="008531C1">
        <w:t xml:space="preserve">obtained for </w:t>
      </w:r>
      <w:r w:rsidR="00000B40">
        <w:t xml:space="preserve">goods </w:t>
      </w:r>
      <w:r w:rsidR="00C439F8">
        <w:t>and</w:t>
      </w:r>
      <w:r w:rsidR="004358EC">
        <w:t>/</w:t>
      </w:r>
      <w:r w:rsidR="00000B40">
        <w:t>or services</w:t>
      </w:r>
      <w:r w:rsidR="00461E5B">
        <w:t xml:space="preserve">. For </w:t>
      </w:r>
      <w:r w:rsidR="00EC7D8A">
        <w:t xml:space="preserve">any </w:t>
      </w:r>
      <w:r w:rsidR="00461E5B">
        <w:t>goods</w:t>
      </w:r>
      <w:r w:rsidR="00F52044">
        <w:t xml:space="preserve"> and materials</w:t>
      </w:r>
      <w:r w:rsidR="00EC7D8A">
        <w:t xml:space="preserve"> above the value of </w:t>
      </w:r>
      <w:r w:rsidR="00461E5B">
        <w:t xml:space="preserve"> </w:t>
      </w:r>
      <w:r w:rsidR="00BC106B">
        <w:t>£2000.00</w:t>
      </w:r>
      <w:r w:rsidR="00461399">
        <w:t>,</w:t>
      </w:r>
      <w:r w:rsidR="00D66D97">
        <w:t xml:space="preserve"> 2 quotes are </w:t>
      </w:r>
      <w:r w:rsidR="002E6CA1">
        <w:t>required</w:t>
      </w:r>
      <w:r w:rsidR="00461399">
        <w:t>;</w:t>
      </w:r>
      <w:r w:rsidR="002E6CA1">
        <w:t xml:space="preserve"> over £5000.0</w:t>
      </w:r>
      <w:r w:rsidR="00461399">
        <w:t>,</w:t>
      </w:r>
      <w:r w:rsidR="002E6CA1">
        <w:t xml:space="preserve"> 3 quotes</w:t>
      </w:r>
      <w:r w:rsidR="00DF1111">
        <w:t xml:space="preserve"> are required.</w:t>
      </w:r>
      <w:r w:rsidR="00BF6737">
        <w:t xml:space="preserve"> </w:t>
      </w:r>
      <w:r w:rsidR="002E6CA1">
        <w:t xml:space="preserve"> </w:t>
      </w:r>
    </w:p>
    <w:p w14:paraId="414630A5" w14:textId="6DBDB7B4" w:rsidR="0040561C" w:rsidRPr="0040561C" w:rsidRDefault="001A7A58" w:rsidP="001A7A58">
      <w:pPr>
        <w:pStyle w:val="ListBullet"/>
        <w:numPr>
          <w:ilvl w:val="0"/>
          <w:numId w:val="0"/>
        </w:numPr>
        <w:rPr>
          <w:b/>
          <w:bCs/>
        </w:rPr>
      </w:pPr>
      <w:r w:rsidRPr="001A7A58">
        <w:t>5.3</w:t>
      </w:r>
      <w:r>
        <w:rPr>
          <w:b/>
          <w:bCs/>
        </w:rPr>
        <w:t xml:space="preserve"> </w:t>
      </w:r>
      <w:r w:rsidR="00F84374" w:rsidRPr="008C27DA">
        <w:rPr>
          <w:b/>
          <w:bCs/>
        </w:rPr>
        <w:t>Order</w:t>
      </w:r>
    </w:p>
    <w:p w14:paraId="3CC4FF6F" w14:textId="1BFF683B" w:rsidR="00F954E9" w:rsidRDefault="00B42EDC">
      <w:pPr>
        <w:pStyle w:val="ListBullet"/>
      </w:pPr>
      <w:r>
        <w:t xml:space="preserve">All purchase orders must be </w:t>
      </w:r>
      <w:proofErr w:type="spellStart"/>
      <w:r w:rsidR="00E73FF3">
        <w:t>authorised</w:t>
      </w:r>
      <w:proofErr w:type="spellEnd"/>
      <w:r w:rsidR="00E73FF3">
        <w:t xml:space="preserve"> by the Club</w:t>
      </w:r>
      <w:r w:rsidR="00C53934">
        <w:t xml:space="preserve">, Sports or Front of House </w:t>
      </w:r>
      <w:r w:rsidR="00E73FF3">
        <w:t>manager</w:t>
      </w:r>
      <w:r w:rsidR="00095D92">
        <w:t xml:space="preserve">. </w:t>
      </w:r>
      <w:r w:rsidR="00FC6C53">
        <w:t>A</w:t>
      </w:r>
      <w:r w:rsidR="003D095A">
        <w:t xml:space="preserve">ll purchases </w:t>
      </w:r>
      <w:r w:rsidR="00966651">
        <w:t xml:space="preserve">of </w:t>
      </w:r>
      <w:r w:rsidR="00C26C18">
        <w:t xml:space="preserve">goods or services </w:t>
      </w:r>
      <w:r w:rsidR="003D095A">
        <w:t xml:space="preserve">are </w:t>
      </w:r>
      <w:r w:rsidR="00170319">
        <w:t xml:space="preserve">only made in accordance to the Board’s budget and </w:t>
      </w:r>
      <w:r w:rsidR="00966651">
        <w:t>financial plan</w:t>
      </w:r>
      <w:r w:rsidR="00187F2E">
        <w:t xml:space="preserve">, with a limit of £2500 </w:t>
      </w:r>
    </w:p>
    <w:p w14:paraId="6C8828D4" w14:textId="77777777" w:rsidR="00842DD3" w:rsidRPr="00842DD3" w:rsidRDefault="00842DD3">
      <w:pPr>
        <w:pStyle w:val="ListBullet"/>
        <w:rPr>
          <w:b/>
          <w:bCs/>
        </w:rPr>
      </w:pPr>
      <w:r w:rsidRPr="00842DD3">
        <w:rPr>
          <w:b/>
          <w:bCs/>
        </w:rPr>
        <w:lastRenderedPageBreak/>
        <w:t>Invoices</w:t>
      </w:r>
    </w:p>
    <w:p w14:paraId="3E932F3F" w14:textId="56C4E6A6" w:rsidR="00DC5708" w:rsidRPr="0040561C" w:rsidRDefault="00DC5708" w:rsidP="0040561C">
      <w:pPr>
        <w:pStyle w:val="ListBullet"/>
      </w:pPr>
      <w:r>
        <w:t>All supplier invoices received must</w:t>
      </w:r>
      <w:r w:rsidR="00FC5593">
        <w:t xml:space="preserve"> be </w:t>
      </w:r>
      <w:proofErr w:type="spellStart"/>
      <w:r w:rsidR="00FC5593">
        <w:t>authorised</w:t>
      </w:r>
      <w:proofErr w:type="spellEnd"/>
      <w:r w:rsidR="00FC5593">
        <w:t xml:space="preserve"> by the</w:t>
      </w:r>
      <w:r w:rsidR="00C64B8F">
        <w:t xml:space="preserve"> </w:t>
      </w:r>
      <w:r w:rsidR="009C6035">
        <w:t xml:space="preserve">Club manager and </w:t>
      </w:r>
      <w:r w:rsidR="00803540">
        <w:t xml:space="preserve">Finance </w:t>
      </w:r>
      <w:r w:rsidR="00343072">
        <w:t xml:space="preserve">Manager </w:t>
      </w:r>
    </w:p>
    <w:p w14:paraId="2F8862D2" w14:textId="7DF7A5BB" w:rsidR="00842DD3" w:rsidRPr="00842DD3" w:rsidRDefault="00842DD3" w:rsidP="006158BF">
      <w:pPr>
        <w:pStyle w:val="ListBullet"/>
        <w:numPr>
          <w:ilvl w:val="1"/>
          <w:numId w:val="25"/>
        </w:numPr>
        <w:rPr>
          <w:b/>
          <w:bCs/>
        </w:rPr>
      </w:pPr>
      <w:r w:rsidRPr="00842DD3">
        <w:rPr>
          <w:b/>
          <w:bCs/>
        </w:rPr>
        <w:t>Delivery notes</w:t>
      </w:r>
    </w:p>
    <w:p w14:paraId="1E43F173" w14:textId="77777777" w:rsidR="00DC5708" w:rsidRDefault="00DC5708">
      <w:pPr>
        <w:pStyle w:val="ListBullet"/>
      </w:pPr>
      <w:r>
        <w:t xml:space="preserve">Delivery notes must be checked </w:t>
      </w:r>
      <w:r w:rsidR="00272CAF">
        <w:t>against</w:t>
      </w:r>
      <w:r>
        <w:t xml:space="preserve"> the invoice to ensure correct products and services are being received. </w:t>
      </w:r>
      <w:r w:rsidR="00802DE9">
        <w:t xml:space="preserve">The person checking </w:t>
      </w:r>
      <w:r w:rsidR="00E83E35">
        <w:t xml:space="preserve">the delivery will not be the </w:t>
      </w:r>
      <w:r w:rsidR="00435B48">
        <w:t>person who made the order</w:t>
      </w:r>
    </w:p>
    <w:p w14:paraId="2F92967B" w14:textId="206EE89B" w:rsidR="00842DD3" w:rsidRPr="00842DD3" w:rsidRDefault="00343072" w:rsidP="006158BF">
      <w:pPr>
        <w:pStyle w:val="ListBullet"/>
        <w:numPr>
          <w:ilvl w:val="1"/>
          <w:numId w:val="25"/>
        </w:numPr>
        <w:rPr>
          <w:b/>
          <w:bCs/>
        </w:rPr>
      </w:pPr>
      <w:r>
        <w:rPr>
          <w:b/>
          <w:bCs/>
        </w:rPr>
        <w:t>Debit card transactions</w:t>
      </w:r>
    </w:p>
    <w:p w14:paraId="25A3AE06" w14:textId="65974380" w:rsidR="000D353B" w:rsidRDefault="00343072" w:rsidP="00343072">
      <w:pPr>
        <w:pStyle w:val="ListBullet"/>
        <w:numPr>
          <w:ilvl w:val="0"/>
          <w:numId w:val="0"/>
        </w:numPr>
        <w:ind w:left="360" w:hanging="360"/>
      </w:pPr>
      <w:r>
        <w:t xml:space="preserve">   </w:t>
      </w:r>
      <w:r w:rsidR="002E52C9">
        <w:t xml:space="preserve">     </w:t>
      </w:r>
      <w:r w:rsidR="63BFA15D">
        <w:t xml:space="preserve">The </w:t>
      </w:r>
      <w:r>
        <w:t xml:space="preserve">debit </w:t>
      </w:r>
      <w:r w:rsidR="63BFA15D">
        <w:t xml:space="preserve">card can only be used for unexpected expenditure up to </w:t>
      </w:r>
      <w:r w:rsidR="63BFA15D" w:rsidRPr="00F72C23">
        <w:rPr>
          <w:b/>
          <w:bCs/>
        </w:rPr>
        <w:t>£50.00</w:t>
      </w:r>
      <w:r w:rsidR="63BFA15D" w:rsidRPr="00F72C23">
        <w:t xml:space="preserve"> </w:t>
      </w:r>
      <w:r w:rsidR="63BFA15D">
        <w:t xml:space="preserve">in one transaction. A </w:t>
      </w:r>
      <w:r>
        <w:t>Debit Card</w:t>
      </w:r>
      <w:r w:rsidR="63BFA15D">
        <w:t xml:space="preserve"> budget of no more than £3000.0 annually.</w:t>
      </w:r>
    </w:p>
    <w:p w14:paraId="1357DEA5" w14:textId="77777777" w:rsidR="63BFA15D" w:rsidRDefault="63BFA15D" w:rsidP="63BFA15D">
      <w:pPr>
        <w:pStyle w:val="ListBullet"/>
        <w:numPr>
          <w:ilvl w:val="0"/>
          <w:numId w:val="0"/>
        </w:numPr>
        <w:ind w:left="360"/>
      </w:pPr>
      <w:r>
        <w:t xml:space="preserve">Any petty cash purchases will be allocated to the appropriate budget heading. </w:t>
      </w:r>
      <w:proofErr w:type="spellStart"/>
      <w:r>
        <w:t>Miscellanous</w:t>
      </w:r>
      <w:proofErr w:type="spellEnd"/>
      <w:r>
        <w:t xml:space="preserve"> expenditure must be kept at a minimum.</w:t>
      </w:r>
    </w:p>
    <w:p w14:paraId="3097734B" w14:textId="2130AF63" w:rsidR="002E52C9" w:rsidRDefault="002E52C9" w:rsidP="63BFA15D">
      <w:pPr>
        <w:pStyle w:val="ListBullet"/>
        <w:numPr>
          <w:ilvl w:val="0"/>
          <w:numId w:val="0"/>
        </w:numPr>
        <w:ind w:left="360"/>
      </w:pPr>
      <w:r>
        <w:t xml:space="preserve">The </w:t>
      </w:r>
      <w:r w:rsidR="00470BCC">
        <w:t>C</w:t>
      </w:r>
      <w:r>
        <w:t xml:space="preserve">lub Manager </w:t>
      </w:r>
      <w:r w:rsidR="00470BCC">
        <w:t xml:space="preserve">or Finance Manager </w:t>
      </w:r>
      <w:r>
        <w:t>will receive the verification code</w:t>
      </w:r>
    </w:p>
    <w:p w14:paraId="2D0517D7" w14:textId="11E61066" w:rsidR="00B471D1" w:rsidRPr="00065BC1" w:rsidRDefault="001A7A58" w:rsidP="001A7A58">
      <w:pPr>
        <w:pStyle w:val="ListBullet"/>
        <w:numPr>
          <w:ilvl w:val="0"/>
          <w:numId w:val="0"/>
        </w:numPr>
        <w:ind w:left="360" w:hanging="360"/>
        <w:rPr>
          <w:b/>
          <w:bCs/>
        </w:rPr>
      </w:pPr>
      <w:r w:rsidRPr="001A7A58">
        <w:t>5.6</w:t>
      </w:r>
      <w:r>
        <w:rPr>
          <w:b/>
          <w:bCs/>
        </w:rPr>
        <w:t xml:space="preserve"> </w:t>
      </w:r>
      <w:r w:rsidR="00461399">
        <w:rPr>
          <w:b/>
          <w:bCs/>
        </w:rPr>
        <w:t>Preferred</w:t>
      </w:r>
      <w:r w:rsidR="00B471D1" w:rsidRPr="00065BC1">
        <w:rPr>
          <w:b/>
          <w:bCs/>
        </w:rPr>
        <w:t xml:space="preserve"> suppliers/building merchants</w:t>
      </w:r>
      <w:r w:rsidR="00120048" w:rsidRPr="00065BC1">
        <w:rPr>
          <w:b/>
          <w:bCs/>
        </w:rPr>
        <w:t>;</w:t>
      </w:r>
    </w:p>
    <w:p w14:paraId="377059EA" w14:textId="36FE7706" w:rsidR="001E17B7" w:rsidRDefault="63BFA15D" w:rsidP="006158BF">
      <w:pPr>
        <w:pStyle w:val="ListBullet"/>
        <w:numPr>
          <w:ilvl w:val="2"/>
          <w:numId w:val="26"/>
        </w:numPr>
      </w:pPr>
      <w:r>
        <w:t xml:space="preserve">Huws and Gray, B &amp; Q , </w:t>
      </w:r>
      <w:proofErr w:type="spellStart"/>
      <w:r>
        <w:t>Scewfix</w:t>
      </w:r>
      <w:proofErr w:type="spellEnd"/>
      <w:r>
        <w:t>, Jewson, Travis Perkins, Lacon, Bookers, Bolton Brothers. Where possible</w:t>
      </w:r>
      <w:r w:rsidR="00365D8D">
        <w:t>,</w:t>
      </w:r>
      <w:r>
        <w:t xml:space="preserve"> the club will open an account with preferred </w:t>
      </w:r>
      <w:r w:rsidR="00365D8D">
        <w:t>suppliers</w:t>
      </w:r>
      <w:r>
        <w:t>.</w:t>
      </w:r>
    </w:p>
    <w:p w14:paraId="7639B0A6" w14:textId="0B1C08DE" w:rsidR="00C37D49" w:rsidRDefault="63BFA15D" w:rsidP="006158BF">
      <w:pPr>
        <w:pStyle w:val="ListBullet"/>
        <w:numPr>
          <w:ilvl w:val="2"/>
          <w:numId w:val="26"/>
        </w:numPr>
      </w:pPr>
      <w:r>
        <w:t>All purchases must be made online or by Phone. Orders for maintenance and repairs must be where possible made online, using approved suppliers/contractors and be delivered to the ISC site.  Supplies must be signed off on arrival</w:t>
      </w:r>
      <w:r w:rsidR="00803540">
        <w:t xml:space="preserve"> by a staff member other than the  purchaser</w:t>
      </w:r>
      <w:r>
        <w:t>.</w:t>
      </w:r>
    </w:p>
    <w:p w14:paraId="1E3AD8E7" w14:textId="77777777" w:rsidR="00C37D49" w:rsidRDefault="00C37D49" w:rsidP="001A7A58">
      <w:pPr>
        <w:pStyle w:val="ListBullet"/>
        <w:numPr>
          <w:ilvl w:val="0"/>
          <w:numId w:val="0"/>
        </w:numPr>
      </w:pPr>
    </w:p>
    <w:p w14:paraId="2A1DD6B1" w14:textId="144E467B" w:rsidR="000D27F3" w:rsidRPr="000D27F3" w:rsidRDefault="00DC5708" w:rsidP="006158BF">
      <w:pPr>
        <w:pStyle w:val="ListBullet"/>
        <w:numPr>
          <w:ilvl w:val="2"/>
          <w:numId w:val="26"/>
        </w:numPr>
        <w:rPr>
          <w:lang w:val="en-GB"/>
        </w:rPr>
      </w:pPr>
      <w:r w:rsidRPr="00803540">
        <w:t>Staff are required to complete an ‘Expenses Claim’ form and supply receipts/invoices in order to receive reimbursement of expenses. This is checked by the Finance Manager.</w:t>
      </w:r>
    </w:p>
    <w:p w14:paraId="61E4E4C9" w14:textId="1A8C6F41" w:rsidR="000D27F3" w:rsidRPr="000D27F3" w:rsidRDefault="00DC5708" w:rsidP="006158BF">
      <w:pPr>
        <w:pStyle w:val="ListBullet"/>
        <w:numPr>
          <w:ilvl w:val="2"/>
          <w:numId w:val="26"/>
        </w:numPr>
        <w:rPr>
          <w:lang w:val="en-GB"/>
        </w:rPr>
      </w:pPr>
      <w:r w:rsidRPr="00803540">
        <w:t xml:space="preserve"> </w:t>
      </w:r>
      <w:r w:rsidRPr="00803540">
        <w:rPr>
          <w:lang w:val="en-GB"/>
        </w:rPr>
        <w:t>HM Revenue &amp; Customs expenses and benefits rules recognise that reimbursement of standard business expenses (such as travel) are not taxable. Ipswich Sports Club’s policy is guided by these rules and we do not pay expenses that will give rise to tax or National Insurance.</w:t>
      </w:r>
    </w:p>
    <w:p w14:paraId="529FCE7D" w14:textId="55C20F4E" w:rsidR="006F7123" w:rsidRPr="00803540" w:rsidRDefault="00DC5708" w:rsidP="006158BF">
      <w:pPr>
        <w:pStyle w:val="ListBullet"/>
        <w:numPr>
          <w:ilvl w:val="2"/>
          <w:numId w:val="26"/>
        </w:numPr>
        <w:rPr>
          <w:lang w:val="en-GB"/>
        </w:rPr>
      </w:pPr>
      <w:r w:rsidRPr="00803540">
        <w:rPr>
          <w:lang w:val="en-GB"/>
        </w:rPr>
        <w:t xml:space="preserve"> In order to comply, any amounts claimed must be for actual costs incurred by staff ‘wholly, exclusively and necessarily in the performance of the duties of their employment’, and that adequate records are submitted with each claim.</w:t>
      </w:r>
    </w:p>
    <w:p w14:paraId="57C17091" w14:textId="550FB3FF" w:rsidR="006F3A29" w:rsidRPr="00484A03" w:rsidRDefault="00FC5593" w:rsidP="006158BF">
      <w:pPr>
        <w:pStyle w:val="ListBullet"/>
        <w:numPr>
          <w:ilvl w:val="0"/>
          <w:numId w:val="26"/>
        </w:numPr>
        <w:rPr>
          <w:color w:val="00B050"/>
        </w:rPr>
      </w:pPr>
      <w:r w:rsidRPr="00803540">
        <w:t xml:space="preserve">Once </w:t>
      </w:r>
      <w:r w:rsidR="00DC5708" w:rsidRPr="00803540">
        <w:t xml:space="preserve">the expense invoice is </w:t>
      </w:r>
      <w:r w:rsidRPr="00803540">
        <w:t>processed in the accounting software</w:t>
      </w:r>
      <w:r w:rsidR="007B5E97">
        <w:t>,</w:t>
      </w:r>
      <w:r w:rsidRPr="00803540">
        <w:t xml:space="preserve"> they must then be </w:t>
      </w:r>
      <w:proofErr w:type="spellStart"/>
      <w:r w:rsidRPr="00803540">
        <w:t>authorised</w:t>
      </w:r>
      <w:proofErr w:type="spellEnd"/>
      <w:r w:rsidRPr="00803540">
        <w:t xml:space="preserve"> </w:t>
      </w:r>
      <w:r w:rsidR="007B5E97">
        <w:t xml:space="preserve">by the Club Manager up to £2500, and above that will be </w:t>
      </w:r>
      <w:r w:rsidRPr="00803540">
        <w:t xml:space="preserve">the Treasurer and </w:t>
      </w:r>
      <w:r w:rsidR="00742D24" w:rsidRPr="00803540">
        <w:t>Finance manager</w:t>
      </w:r>
      <w:r w:rsidRPr="00803540">
        <w:t xml:space="preserve"> via </w:t>
      </w:r>
      <w:proofErr w:type="spellStart"/>
      <w:r w:rsidRPr="00803540">
        <w:t>ApprovalMax</w:t>
      </w:r>
      <w:proofErr w:type="spellEnd"/>
      <w:r w:rsidRPr="00803540">
        <w:t xml:space="preserve"> software</w:t>
      </w:r>
      <w:r w:rsidRPr="00484A03">
        <w:rPr>
          <w:color w:val="00B050"/>
        </w:rPr>
        <w:t>.</w:t>
      </w:r>
    </w:p>
    <w:p w14:paraId="33085EBE" w14:textId="77777777" w:rsidR="00DC5708" w:rsidRDefault="00DC5708" w:rsidP="006158BF">
      <w:pPr>
        <w:pStyle w:val="ListBullet"/>
        <w:numPr>
          <w:ilvl w:val="0"/>
          <w:numId w:val="26"/>
        </w:numPr>
      </w:pPr>
      <w:r>
        <w:t xml:space="preserve">The bank payments are made by the </w:t>
      </w:r>
      <w:r w:rsidR="00D20686">
        <w:t xml:space="preserve">Finance </w:t>
      </w:r>
      <w:r w:rsidR="00A83AB1">
        <w:t>Manager</w:t>
      </w:r>
      <w:r>
        <w:t xml:space="preserve">. Payment runs are weekly on a Friday. </w:t>
      </w:r>
    </w:p>
    <w:p w14:paraId="6327605C" w14:textId="77777777" w:rsidR="00DC5708" w:rsidRDefault="00DC5708" w:rsidP="006158BF">
      <w:pPr>
        <w:pStyle w:val="ListBullet"/>
        <w:numPr>
          <w:ilvl w:val="0"/>
          <w:numId w:val="26"/>
        </w:numPr>
      </w:pPr>
      <w:r>
        <w:t xml:space="preserve">Invoices are paid within their stated payment terms. </w:t>
      </w:r>
    </w:p>
    <w:p w14:paraId="78A8923E" w14:textId="0FA272CA" w:rsidR="006F3A29" w:rsidRDefault="00824DA2" w:rsidP="006158BF">
      <w:pPr>
        <w:pStyle w:val="ListBullet"/>
        <w:numPr>
          <w:ilvl w:val="1"/>
          <w:numId w:val="27"/>
        </w:numPr>
      </w:pPr>
      <w:r w:rsidRPr="000D27F3">
        <w:rPr>
          <w:b/>
          <w:bCs/>
        </w:rPr>
        <w:lastRenderedPageBreak/>
        <w:t>Documentation</w:t>
      </w:r>
      <w:r>
        <w:t>: Receipts and invoices must be retained for all expenditures</w:t>
      </w:r>
      <w:r w:rsidR="00FC5593">
        <w:t xml:space="preserve"> and stored within the cloud accounting system</w:t>
      </w:r>
      <w:r>
        <w:t>.</w:t>
      </w:r>
    </w:p>
    <w:p w14:paraId="75FF5925" w14:textId="6BBA9EB7" w:rsidR="00233A97" w:rsidRDefault="00824DA2" w:rsidP="006158BF">
      <w:pPr>
        <w:pStyle w:val="ListBullet"/>
        <w:numPr>
          <w:ilvl w:val="1"/>
          <w:numId w:val="27"/>
        </w:numPr>
      </w:pPr>
      <w:r w:rsidRPr="000D27F3">
        <w:rPr>
          <w:b/>
          <w:bCs/>
        </w:rPr>
        <w:t>Budget Adherence:</w:t>
      </w:r>
      <w:r>
        <w:t xml:space="preserve"> Expenditures </w:t>
      </w:r>
      <w:r w:rsidR="00645EC4">
        <w:t>must</w:t>
      </w:r>
      <w:r>
        <w:t xml:space="preserve"> align with the approved budget; any </w:t>
      </w:r>
      <w:r w:rsidR="009C7819">
        <w:t xml:space="preserve">changes to </w:t>
      </w:r>
      <w:r w:rsidR="002D1003">
        <w:t xml:space="preserve">the </w:t>
      </w:r>
      <w:r w:rsidR="009C7819">
        <w:t xml:space="preserve">budget </w:t>
      </w:r>
      <w:r>
        <w:t xml:space="preserve">require </w:t>
      </w:r>
      <w:r w:rsidR="002D1003">
        <w:t>the Board</w:t>
      </w:r>
      <w:r w:rsidR="00D347C2">
        <w:t>’</w:t>
      </w:r>
      <w:r w:rsidR="002D1003">
        <w:t>s</w:t>
      </w:r>
      <w:r>
        <w:t xml:space="preserve"> approval</w:t>
      </w:r>
      <w:r w:rsidR="00FF7B2C">
        <w:t xml:space="preserve"> as do virements</w:t>
      </w:r>
      <w:r>
        <w:t>.</w:t>
      </w:r>
      <w:r w:rsidR="00233A97" w:rsidRPr="00233A97">
        <w:t xml:space="preserve"> </w:t>
      </w:r>
    </w:p>
    <w:p w14:paraId="110FFD9F" w14:textId="5B13C222" w:rsidR="00B84768" w:rsidRDefault="000D27F3" w:rsidP="006158BF">
      <w:pPr>
        <w:pStyle w:val="ListBullet"/>
        <w:numPr>
          <w:ilvl w:val="1"/>
          <w:numId w:val="27"/>
        </w:numPr>
      </w:pPr>
      <w:r>
        <w:t xml:space="preserve"> </w:t>
      </w:r>
      <w:r w:rsidR="00233A97">
        <w:t xml:space="preserve">As a CASC, total payments to players (excluding genuine expense reimbursements and volunteer costs) must not exceed </w:t>
      </w:r>
      <w:r w:rsidR="00233A97">
        <w:rPr>
          <w:rStyle w:val="Strong"/>
        </w:rPr>
        <w:t>£10,000 per year in total</w:t>
      </w:r>
      <w:r w:rsidR="00233A97">
        <w:t>. The Treasurer will maintain a cumulative record of all player payments to ensure compliance.</w:t>
      </w:r>
    </w:p>
    <w:p w14:paraId="2D81679F" w14:textId="7309CC1F" w:rsidR="00742D24" w:rsidRDefault="000D27F3" w:rsidP="00742D24">
      <w:pPr>
        <w:pStyle w:val="Heading1"/>
      </w:pPr>
      <w:r>
        <w:rPr>
          <w:rStyle w:val="Strong"/>
          <w:b/>
          <w:bCs/>
        </w:rPr>
        <w:t xml:space="preserve">6. </w:t>
      </w:r>
      <w:r w:rsidR="00742D24">
        <w:rPr>
          <w:rStyle w:val="Strong"/>
          <w:b/>
          <w:bCs/>
        </w:rPr>
        <w:t>Contracts &amp; Contractors Checklist</w:t>
      </w:r>
    </w:p>
    <w:p w14:paraId="587114B4" w14:textId="2B7CFE54" w:rsidR="00742D24" w:rsidRDefault="000D27F3" w:rsidP="00742D24">
      <w:pPr>
        <w:pStyle w:val="Heading3"/>
        <w:rPr>
          <w:rStyle w:val="Strong"/>
          <w:b/>
          <w:bCs/>
          <w:sz w:val="24"/>
          <w:szCs w:val="24"/>
        </w:rPr>
      </w:pPr>
      <w:r w:rsidRPr="000D27F3">
        <w:rPr>
          <w:rStyle w:val="Strong"/>
          <w:b/>
          <w:bCs/>
          <w:sz w:val="24"/>
          <w:szCs w:val="24"/>
        </w:rPr>
        <w:t>6.</w:t>
      </w:r>
      <w:r w:rsidR="00742D24" w:rsidRPr="000D27F3">
        <w:rPr>
          <w:rStyle w:val="Strong"/>
          <w:b/>
          <w:bCs/>
          <w:sz w:val="24"/>
          <w:szCs w:val="24"/>
        </w:rPr>
        <w:t>1. Procurement &amp; Selectio</w:t>
      </w:r>
      <w:r w:rsidR="00F72C23">
        <w:rPr>
          <w:rStyle w:val="Strong"/>
          <w:b/>
          <w:bCs/>
          <w:sz w:val="24"/>
          <w:szCs w:val="24"/>
        </w:rPr>
        <w:t>n</w:t>
      </w:r>
    </w:p>
    <w:p w14:paraId="08AEB219" w14:textId="77777777" w:rsidR="000D27F3" w:rsidRDefault="00742D24" w:rsidP="006158BF">
      <w:pPr>
        <w:pStyle w:val="NormalWeb"/>
        <w:numPr>
          <w:ilvl w:val="0"/>
          <w:numId w:val="36"/>
        </w:numPr>
      </w:pPr>
      <w:r>
        <w:t>All contracts above the approved procurement threshold shall be awarded through a competitive process unless otherwise authorized in writing.</w:t>
      </w:r>
    </w:p>
    <w:p w14:paraId="028C1BAB" w14:textId="3132B525" w:rsidR="00F72C23" w:rsidRDefault="00742D24" w:rsidP="006158BF">
      <w:pPr>
        <w:pStyle w:val="NormalWeb"/>
        <w:numPr>
          <w:ilvl w:val="0"/>
          <w:numId w:val="36"/>
        </w:numPr>
      </w:pPr>
      <w:r>
        <w:t>Eligibility criteria must include professional qualifications, relevant experience, financial capacity, and valid licenses/registrations.</w:t>
      </w:r>
      <w:r>
        <w:br/>
        <w:t xml:space="preserve"> A minimum of three (3) bids/quotations must be obtained for purchases above the simplified procurement threshold</w:t>
      </w:r>
      <w:r w:rsidR="00F72C23">
        <w:t>.</w:t>
      </w:r>
    </w:p>
    <w:p w14:paraId="73DCC9BD" w14:textId="1CB262FC" w:rsidR="00F72C23" w:rsidRDefault="00742D24" w:rsidP="006158BF">
      <w:pPr>
        <w:pStyle w:val="NormalWeb"/>
        <w:numPr>
          <w:ilvl w:val="0"/>
          <w:numId w:val="36"/>
        </w:numPr>
      </w:pPr>
      <w:r>
        <w:t>Conflict of interest declarations shall be completed by evaluation board members and bidders.</w:t>
      </w:r>
    </w:p>
    <w:p w14:paraId="05342459" w14:textId="11BFF6B1" w:rsidR="00742D24" w:rsidRDefault="00742D24" w:rsidP="006158BF">
      <w:pPr>
        <w:pStyle w:val="NormalWeb"/>
        <w:numPr>
          <w:ilvl w:val="0"/>
          <w:numId w:val="36"/>
        </w:numPr>
      </w:pPr>
      <w:r>
        <w:t>Any form of collusion, rigging</w:t>
      </w:r>
      <w:r w:rsidR="00D32592">
        <w:t xml:space="preserve"> of </w:t>
      </w:r>
      <w:r w:rsidR="00893DC0">
        <w:t>bids, bribery</w:t>
      </w:r>
      <w:r>
        <w:t xml:space="preserve"> or </w:t>
      </w:r>
      <w:r w:rsidR="00893DC0">
        <w:t>lobbying</w:t>
      </w:r>
      <w:r>
        <w:t xml:space="preserve"> is prohibited and subject to immediate disqualification and sanctions.</w:t>
      </w:r>
    </w:p>
    <w:p w14:paraId="3C630D79" w14:textId="74231B09" w:rsidR="00742D24" w:rsidRDefault="00742D24" w:rsidP="000D27F3">
      <w:pPr>
        <w:pStyle w:val="ListParagraph"/>
      </w:pPr>
    </w:p>
    <w:p w14:paraId="3F08BC11" w14:textId="1D074D3F" w:rsidR="00742D24" w:rsidRPr="000D27F3" w:rsidRDefault="000D27F3" w:rsidP="00742D24">
      <w:pPr>
        <w:pStyle w:val="Heading3"/>
        <w:rPr>
          <w:sz w:val="24"/>
          <w:szCs w:val="24"/>
        </w:rPr>
      </w:pPr>
      <w:r w:rsidRPr="000D27F3">
        <w:rPr>
          <w:rStyle w:val="Strong"/>
          <w:b/>
          <w:bCs/>
          <w:sz w:val="24"/>
          <w:szCs w:val="24"/>
        </w:rPr>
        <w:t>6.2</w:t>
      </w:r>
      <w:r w:rsidR="00742D24" w:rsidRPr="000D27F3">
        <w:rPr>
          <w:rStyle w:val="Strong"/>
          <w:b/>
          <w:bCs/>
          <w:sz w:val="24"/>
          <w:szCs w:val="24"/>
        </w:rPr>
        <w:t>. Contract Structure &amp; Approval</w:t>
      </w:r>
    </w:p>
    <w:p w14:paraId="2897161E" w14:textId="77777777" w:rsidR="000D27F3" w:rsidRDefault="00742D24" w:rsidP="006158BF">
      <w:pPr>
        <w:pStyle w:val="NormalWeb"/>
        <w:numPr>
          <w:ilvl w:val="0"/>
          <w:numId w:val="28"/>
        </w:numPr>
      </w:pPr>
      <w:r>
        <w:t xml:space="preserve"> All contracts shall use the organization’s approved standard templates unless prior legal clearance is obtained.</w:t>
      </w:r>
    </w:p>
    <w:p w14:paraId="4D239B3C" w14:textId="47510B4C" w:rsidR="00494FB2" w:rsidRDefault="00742D24" w:rsidP="006158BF">
      <w:pPr>
        <w:pStyle w:val="NormalWeb"/>
        <w:numPr>
          <w:ilvl w:val="0"/>
          <w:numId w:val="28"/>
        </w:numPr>
      </w:pPr>
      <w:r>
        <w:t xml:space="preserve"> Contracts must specify </w:t>
      </w:r>
      <w:r w:rsidR="004B5719">
        <w:t xml:space="preserve">the </w:t>
      </w:r>
      <w:r>
        <w:t>scope of work, deliverables, timelines, performance indicators, payment terms, and dispute resolution mechanisms.</w:t>
      </w:r>
    </w:p>
    <w:p w14:paraId="7796F4D0" w14:textId="5FD5C640" w:rsidR="00FA4A12" w:rsidRDefault="00C00D1C" w:rsidP="006158BF">
      <w:pPr>
        <w:pStyle w:val="NormalWeb"/>
        <w:numPr>
          <w:ilvl w:val="0"/>
          <w:numId w:val="28"/>
        </w:numPr>
      </w:pPr>
      <w:r>
        <w:t xml:space="preserve">The Purchaser's Order for all contracts and works must be issued to </w:t>
      </w:r>
      <w:r w:rsidR="004B5719">
        <w:t xml:space="preserve">the </w:t>
      </w:r>
      <w:r>
        <w:t>supplier</w:t>
      </w:r>
    </w:p>
    <w:p w14:paraId="5C15A60B" w14:textId="492C5A81" w:rsidR="00FA4A12" w:rsidRDefault="00503507" w:rsidP="00461399">
      <w:pPr>
        <w:pStyle w:val="NormalWeb"/>
        <w:numPr>
          <w:ilvl w:val="0"/>
          <w:numId w:val="28"/>
        </w:numPr>
      </w:pPr>
      <w:r>
        <w:t xml:space="preserve">The Contractor </w:t>
      </w:r>
      <w:r w:rsidR="00C67150">
        <w:t>must have the ISC Terms &amp; Conditions</w:t>
      </w:r>
      <w:r w:rsidR="00FA4A12">
        <w:t xml:space="preserve">. </w:t>
      </w:r>
    </w:p>
    <w:p w14:paraId="350A203C" w14:textId="1AE58D94" w:rsidR="000D27F3" w:rsidRDefault="00494FB2" w:rsidP="006158BF">
      <w:pPr>
        <w:pStyle w:val="NormalWeb"/>
        <w:numPr>
          <w:ilvl w:val="0"/>
          <w:numId w:val="28"/>
        </w:numPr>
      </w:pPr>
      <w:r w:rsidRPr="009C6035">
        <w:rPr>
          <w:color w:val="000000" w:themeColor="text1"/>
        </w:rPr>
        <w:t>All contracts with works over £5000.0 must have a qualified Project</w:t>
      </w:r>
      <w:r w:rsidR="00ED3B19">
        <w:rPr>
          <w:color w:val="000000" w:themeColor="text1"/>
        </w:rPr>
        <w:t>/Contract</w:t>
      </w:r>
      <w:r w:rsidRPr="009C6035">
        <w:rPr>
          <w:color w:val="000000" w:themeColor="text1"/>
        </w:rPr>
        <w:t xml:space="preserve"> manager</w:t>
      </w:r>
      <w:r w:rsidR="004B5719">
        <w:rPr>
          <w:color w:val="000000" w:themeColor="text1"/>
        </w:rPr>
        <w:t>;</w:t>
      </w:r>
      <w:r w:rsidRPr="009C6035">
        <w:rPr>
          <w:color w:val="000000" w:themeColor="text1"/>
        </w:rPr>
        <w:t xml:space="preserve"> under £5000.0</w:t>
      </w:r>
      <w:r w:rsidR="004B5719">
        <w:rPr>
          <w:color w:val="000000" w:themeColor="text1"/>
        </w:rPr>
        <w:t>,</w:t>
      </w:r>
      <w:r w:rsidRPr="009C6035">
        <w:rPr>
          <w:color w:val="000000" w:themeColor="text1"/>
        </w:rPr>
        <w:t xml:space="preserve"> the Club manager will project manage the works. Any Project Manager</w:t>
      </w:r>
      <w:r w:rsidR="004B5719">
        <w:rPr>
          <w:color w:val="000000" w:themeColor="text1"/>
        </w:rPr>
        <w:t>,</w:t>
      </w:r>
      <w:r w:rsidRPr="009C6035">
        <w:rPr>
          <w:color w:val="000000" w:themeColor="text1"/>
        </w:rPr>
        <w:t xml:space="preserve"> whether volunteer or paid</w:t>
      </w:r>
      <w:r w:rsidR="004B5719">
        <w:rPr>
          <w:color w:val="000000" w:themeColor="text1"/>
        </w:rPr>
        <w:t>,</w:t>
      </w:r>
      <w:r w:rsidRPr="009C6035">
        <w:rPr>
          <w:color w:val="000000" w:themeColor="text1"/>
        </w:rPr>
        <w:t xml:space="preserve"> will have public liability insurance.</w:t>
      </w:r>
      <w:r w:rsidR="00742D24" w:rsidRPr="009C6035">
        <w:rPr>
          <w:color w:val="000000" w:themeColor="text1"/>
        </w:rPr>
        <w:br/>
      </w:r>
    </w:p>
    <w:p w14:paraId="23559BE5" w14:textId="3767002D" w:rsidR="000D27F3" w:rsidRDefault="00742D24" w:rsidP="006158BF">
      <w:pPr>
        <w:pStyle w:val="NormalWeb"/>
        <w:numPr>
          <w:ilvl w:val="0"/>
          <w:numId w:val="28"/>
        </w:numPr>
      </w:pPr>
      <w:r>
        <w:t xml:space="preserve">Approval authority shall be based on contract </w:t>
      </w:r>
      <w:r w:rsidR="00AE27DA">
        <w:t>value:</w:t>
      </w:r>
      <w:r w:rsidR="00AE27DA">
        <w:rPr>
          <w:rStyle w:val="Strong"/>
        </w:rPr>
        <w:t xml:space="preserve"> £</w:t>
      </w:r>
      <w:r w:rsidR="00FA4A12">
        <w:rPr>
          <w:rStyle w:val="Strong"/>
        </w:rPr>
        <w:t>500</w:t>
      </w:r>
      <w:r w:rsidR="00445E54">
        <w:rPr>
          <w:rStyle w:val="Strong"/>
        </w:rPr>
        <w:t>.</w:t>
      </w:r>
      <w:r w:rsidR="00FA4A12">
        <w:rPr>
          <w:rStyle w:val="Strong"/>
        </w:rPr>
        <w:t>0</w:t>
      </w:r>
      <w:r w:rsidR="00445E54">
        <w:rPr>
          <w:rStyle w:val="Strong"/>
        </w:rPr>
        <w:t>0</w:t>
      </w:r>
      <w:r w:rsidR="00FA4A12">
        <w:rPr>
          <w:rStyle w:val="Strong"/>
        </w:rPr>
        <w:t>0</w:t>
      </w:r>
      <w:r>
        <w:t>– Board approval</w:t>
      </w:r>
      <w:r>
        <w:br/>
      </w:r>
    </w:p>
    <w:p w14:paraId="32A68741" w14:textId="7BB15A79" w:rsidR="00742D24" w:rsidRDefault="00742D24" w:rsidP="006158BF">
      <w:pPr>
        <w:pStyle w:val="NormalWeb"/>
        <w:numPr>
          <w:ilvl w:val="0"/>
          <w:numId w:val="28"/>
        </w:numPr>
      </w:pPr>
      <w:r>
        <w:t>All contracts must be registered in the official contract management system before commencement of work.</w:t>
      </w:r>
    </w:p>
    <w:p w14:paraId="29AA6D3B" w14:textId="6633A900" w:rsidR="00D871C4" w:rsidRDefault="00891679" w:rsidP="006158BF">
      <w:pPr>
        <w:pStyle w:val="NormalWeb"/>
        <w:numPr>
          <w:ilvl w:val="0"/>
          <w:numId w:val="28"/>
        </w:numPr>
      </w:pPr>
      <w:r>
        <w:t>Contracts</w:t>
      </w:r>
      <w:r w:rsidR="00C67150">
        <w:t xml:space="preserve"> </w:t>
      </w:r>
      <w:r w:rsidR="00445E54">
        <w:t>must</w:t>
      </w:r>
      <w:r>
        <w:t xml:space="preserve"> have </w:t>
      </w:r>
      <w:r w:rsidR="00AE27DA">
        <w:t xml:space="preserve">3 </w:t>
      </w:r>
      <w:r w:rsidR="00445E54">
        <w:t>signatures</w:t>
      </w:r>
      <w:r w:rsidR="004B5719">
        <w:t>:</w:t>
      </w:r>
      <w:r>
        <w:t xml:space="preserve"> </w:t>
      </w:r>
      <w:r w:rsidR="00AE27DA">
        <w:t xml:space="preserve">Contractor, Treasurer and Chair </w:t>
      </w:r>
    </w:p>
    <w:p w14:paraId="399F980A" w14:textId="511F21B8" w:rsidR="00742D24" w:rsidRDefault="00742D24" w:rsidP="00742D24"/>
    <w:p w14:paraId="3A987FCA" w14:textId="45DB54C4" w:rsidR="00742D24" w:rsidRPr="000D27F3" w:rsidRDefault="000D27F3" w:rsidP="00742D24">
      <w:pPr>
        <w:pStyle w:val="Heading3"/>
        <w:rPr>
          <w:sz w:val="24"/>
          <w:szCs w:val="24"/>
        </w:rPr>
      </w:pPr>
      <w:r w:rsidRPr="000D27F3">
        <w:rPr>
          <w:rStyle w:val="Strong"/>
          <w:b/>
          <w:bCs/>
          <w:sz w:val="24"/>
          <w:szCs w:val="24"/>
        </w:rPr>
        <w:t>6.</w:t>
      </w:r>
      <w:r w:rsidR="00742D24" w:rsidRPr="000D27F3">
        <w:rPr>
          <w:rStyle w:val="Strong"/>
          <w:b/>
          <w:bCs/>
          <w:sz w:val="24"/>
          <w:szCs w:val="24"/>
        </w:rPr>
        <w:t>3. Financial Management &amp; Payment</w:t>
      </w:r>
    </w:p>
    <w:p w14:paraId="41CABCE0" w14:textId="77777777" w:rsidR="000D27F3" w:rsidRDefault="00742D24" w:rsidP="006158BF">
      <w:pPr>
        <w:pStyle w:val="NormalWeb"/>
        <w:numPr>
          <w:ilvl w:val="0"/>
          <w:numId w:val="29"/>
        </w:numPr>
      </w:pPr>
      <w:r>
        <w:t xml:space="preserve"> No contract shall be signed without confirmation of budget availability and funding source.</w:t>
      </w:r>
    </w:p>
    <w:p w14:paraId="1EE0F450" w14:textId="77777777" w:rsidR="000D27F3" w:rsidRDefault="00742D24" w:rsidP="006158BF">
      <w:pPr>
        <w:pStyle w:val="NormalWeb"/>
        <w:numPr>
          <w:ilvl w:val="0"/>
          <w:numId w:val="29"/>
        </w:numPr>
      </w:pPr>
      <w:r>
        <w:t>Payments shall be made only upon certification of deliverables by the responsible project or contract manager.</w:t>
      </w:r>
    </w:p>
    <w:p w14:paraId="4DCBA364" w14:textId="2E792CB0" w:rsidR="000D27F3" w:rsidRDefault="00742D24" w:rsidP="006158BF">
      <w:pPr>
        <w:pStyle w:val="NormalWeb"/>
        <w:numPr>
          <w:ilvl w:val="0"/>
          <w:numId w:val="29"/>
        </w:numPr>
      </w:pPr>
      <w:r>
        <w:t xml:space="preserve">Performance security/retention (minimum </w:t>
      </w:r>
      <w:r w:rsidR="004F4E37">
        <w:t>5</w:t>
      </w:r>
      <w:r>
        <w:t xml:space="preserve">%) shall be required for contracts exceeding </w:t>
      </w:r>
      <w:r w:rsidR="004F4E37">
        <w:t>£5000</w:t>
      </w:r>
    </w:p>
    <w:p w14:paraId="579B2843" w14:textId="397966FD" w:rsidR="000D27F3" w:rsidRDefault="00742D24" w:rsidP="006158BF">
      <w:pPr>
        <w:pStyle w:val="NormalWeb"/>
        <w:numPr>
          <w:ilvl w:val="0"/>
          <w:numId w:val="29"/>
        </w:numPr>
      </w:pPr>
      <w:r>
        <w:t xml:space="preserve">The </w:t>
      </w:r>
      <w:r w:rsidR="004B5719">
        <w:t>organisation</w:t>
      </w:r>
      <w:r>
        <w:t xml:space="preserve"> retains the right to audit contractor financial records relevant to the contract.</w:t>
      </w:r>
    </w:p>
    <w:p w14:paraId="076B3F27" w14:textId="3E72DD28" w:rsidR="00742D24" w:rsidRDefault="00742D24" w:rsidP="006158BF">
      <w:pPr>
        <w:pStyle w:val="NormalWeb"/>
        <w:numPr>
          <w:ilvl w:val="0"/>
          <w:numId w:val="29"/>
        </w:numPr>
      </w:pPr>
      <w:r>
        <w:t>All statutory tax withholdings shall be applied in accordance with applicable laws.</w:t>
      </w:r>
    </w:p>
    <w:p w14:paraId="38627BAF" w14:textId="4F7AB847" w:rsidR="00742D24" w:rsidRDefault="00742D24" w:rsidP="00742D24"/>
    <w:p w14:paraId="352FAB1D" w14:textId="0873F169" w:rsidR="00742D24" w:rsidRPr="000D27F3" w:rsidRDefault="000D27F3" w:rsidP="00742D24">
      <w:pPr>
        <w:pStyle w:val="Heading3"/>
        <w:rPr>
          <w:sz w:val="24"/>
          <w:szCs w:val="24"/>
        </w:rPr>
      </w:pPr>
      <w:r w:rsidRPr="000D27F3">
        <w:rPr>
          <w:rStyle w:val="Strong"/>
          <w:b/>
          <w:bCs/>
          <w:sz w:val="24"/>
          <w:szCs w:val="24"/>
        </w:rPr>
        <w:t>6.</w:t>
      </w:r>
      <w:r w:rsidR="00742D24" w:rsidRPr="000D27F3">
        <w:rPr>
          <w:rStyle w:val="Strong"/>
          <w:b/>
          <w:bCs/>
          <w:sz w:val="24"/>
          <w:szCs w:val="24"/>
        </w:rPr>
        <w:t>4. Performance Monitoring &amp; Compliance</w:t>
      </w:r>
    </w:p>
    <w:p w14:paraId="0BA8A794" w14:textId="77777777" w:rsidR="000D27F3" w:rsidRDefault="00742D24" w:rsidP="006158BF">
      <w:pPr>
        <w:pStyle w:val="NormalWeb"/>
        <w:numPr>
          <w:ilvl w:val="0"/>
          <w:numId w:val="30"/>
        </w:numPr>
      </w:pPr>
      <w:r>
        <w:t>Contractors shall submit progress and financial reports as specified in the contract.</w:t>
      </w:r>
    </w:p>
    <w:p w14:paraId="59CAE9B9" w14:textId="77777777" w:rsidR="000D27F3" w:rsidRDefault="00742D24" w:rsidP="006158BF">
      <w:pPr>
        <w:pStyle w:val="NormalWeb"/>
        <w:numPr>
          <w:ilvl w:val="0"/>
          <w:numId w:val="30"/>
        </w:numPr>
      </w:pPr>
      <w:r>
        <w:t xml:space="preserve"> The ISC shall conduct inspections, site visits, or acceptance tests before approving deliverables.</w:t>
      </w:r>
    </w:p>
    <w:p w14:paraId="684CDEED" w14:textId="77777777" w:rsidR="000D27F3" w:rsidRDefault="00742D24" w:rsidP="006158BF">
      <w:pPr>
        <w:pStyle w:val="NormalWeb"/>
        <w:numPr>
          <w:ilvl w:val="0"/>
          <w:numId w:val="30"/>
        </w:numPr>
      </w:pPr>
      <w:r>
        <w:t>Penalties for non-performance may include liquidated damages, withholding of payments, suspension, or termination.</w:t>
      </w:r>
    </w:p>
    <w:p w14:paraId="2A2744F9" w14:textId="77777777" w:rsidR="000D27F3" w:rsidRDefault="00742D24" w:rsidP="006158BF">
      <w:pPr>
        <w:pStyle w:val="NormalWeb"/>
        <w:numPr>
          <w:ilvl w:val="0"/>
          <w:numId w:val="30"/>
        </w:numPr>
      </w:pPr>
      <w:r>
        <w:t xml:space="preserve"> Any contract amendments must be documented, justified, approved, and recorded in the contract register.</w:t>
      </w:r>
    </w:p>
    <w:p w14:paraId="00C43667" w14:textId="41BDD1D2" w:rsidR="00742D24" w:rsidRDefault="00742D24" w:rsidP="006158BF">
      <w:pPr>
        <w:pStyle w:val="NormalWeb"/>
        <w:numPr>
          <w:ilvl w:val="0"/>
          <w:numId w:val="30"/>
        </w:numPr>
      </w:pPr>
      <w:r>
        <w:t xml:space="preserve"> Termination may occur in cases of default, material breach, insolvency, or public interest.</w:t>
      </w:r>
    </w:p>
    <w:p w14:paraId="0267D01C" w14:textId="3DF140A2" w:rsidR="00742D24" w:rsidRDefault="00742D24" w:rsidP="00742D24"/>
    <w:p w14:paraId="63A7689C" w14:textId="4053BE42" w:rsidR="00742D24" w:rsidRPr="000D27F3" w:rsidRDefault="000D27F3" w:rsidP="00742D24">
      <w:pPr>
        <w:pStyle w:val="Heading3"/>
        <w:rPr>
          <w:sz w:val="24"/>
          <w:szCs w:val="24"/>
        </w:rPr>
      </w:pPr>
      <w:r w:rsidRPr="000D27F3">
        <w:rPr>
          <w:rStyle w:val="Strong"/>
          <w:b/>
          <w:bCs/>
          <w:sz w:val="24"/>
          <w:szCs w:val="24"/>
        </w:rPr>
        <w:t>6.</w:t>
      </w:r>
      <w:r w:rsidR="00742D24" w:rsidRPr="000D27F3">
        <w:rPr>
          <w:rStyle w:val="Strong"/>
          <w:b/>
          <w:bCs/>
          <w:sz w:val="24"/>
          <w:szCs w:val="24"/>
        </w:rPr>
        <w:t>5. Ethical Conduct &amp; Sanctions</w:t>
      </w:r>
    </w:p>
    <w:p w14:paraId="03113C25" w14:textId="77777777" w:rsidR="000D27F3" w:rsidRDefault="00742D24" w:rsidP="006158BF">
      <w:pPr>
        <w:pStyle w:val="NormalWeb"/>
        <w:numPr>
          <w:ilvl w:val="0"/>
          <w:numId w:val="31"/>
        </w:numPr>
      </w:pPr>
      <w:r>
        <w:t>Contractors shall comply with the ISC’s Code of Conduct, including anti-corruption and confidentiality obligations.</w:t>
      </w:r>
    </w:p>
    <w:p w14:paraId="27386B48" w14:textId="77777777" w:rsidR="000D27F3" w:rsidRDefault="00742D24" w:rsidP="006158BF">
      <w:pPr>
        <w:pStyle w:val="NormalWeb"/>
        <w:numPr>
          <w:ilvl w:val="0"/>
          <w:numId w:val="31"/>
        </w:numPr>
      </w:pPr>
      <w:r>
        <w:t xml:space="preserve"> Whistleblower protection shall be extended to any party reporting misconduct in the contracting process.</w:t>
      </w:r>
    </w:p>
    <w:p w14:paraId="286514FB" w14:textId="3F3BA41A" w:rsidR="00742D24" w:rsidRDefault="00742D24" w:rsidP="006158BF">
      <w:pPr>
        <w:pStyle w:val="NormalWeb"/>
        <w:numPr>
          <w:ilvl w:val="0"/>
          <w:numId w:val="31"/>
        </w:numPr>
      </w:pPr>
      <w:r>
        <w:t xml:space="preserve">Contractors engaging in fraud, corruption, misrepresentation, or serious non-performance may be suspended or debarred for a minimum period of </w:t>
      </w:r>
      <w:r w:rsidR="00A40FD9">
        <w:t xml:space="preserve">15 </w:t>
      </w:r>
      <w:r>
        <w:t>years.</w:t>
      </w:r>
    </w:p>
    <w:p w14:paraId="48E2A66B" w14:textId="77777777" w:rsidR="001D4704" w:rsidRDefault="001D4704" w:rsidP="000D27F3">
      <w:pPr>
        <w:pStyle w:val="ListBullet"/>
        <w:numPr>
          <w:ilvl w:val="0"/>
          <w:numId w:val="0"/>
        </w:numPr>
      </w:pPr>
    </w:p>
    <w:p w14:paraId="3A172A6B" w14:textId="25E7EE9D" w:rsidR="006F3A29" w:rsidRDefault="000D27F3">
      <w:pPr>
        <w:pStyle w:val="Heading1"/>
      </w:pPr>
      <w:r>
        <w:lastRenderedPageBreak/>
        <w:t>7.</w:t>
      </w:r>
      <w:r w:rsidR="00E15C72">
        <w:t xml:space="preserve"> Budgeting and Financial Planning</w:t>
      </w:r>
    </w:p>
    <w:p w14:paraId="25C312A8" w14:textId="0ED88A96" w:rsidR="006F3A29" w:rsidRPr="009C6035" w:rsidRDefault="000D27F3" w:rsidP="000D27F3">
      <w:pPr>
        <w:pStyle w:val="ListBullet"/>
        <w:numPr>
          <w:ilvl w:val="0"/>
          <w:numId w:val="0"/>
        </w:numPr>
        <w:ind w:left="360" w:hanging="360"/>
        <w:rPr>
          <w:color w:val="000000" w:themeColor="text1"/>
        </w:rPr>
      </w:pPr>
      <w:r>
        <w:rPr>
          <w:b/>
          <w:bCs/>
          <w:color w:val="000000" w:themeColor="text1"/>
        </w:rPr>
        <w:t xml:space="preserve">7.1 </w:t>
      </w:r>
      <w:r w:rsidR="00824DA2" w:rsidRPr="000D27F3">
        <w:rPr>
          <w:b/>
          <w:bCs/>
          <w:color w:val="000000" w:themeColor="text1"/>
        </w:rPr>
        <w:t>Annual Budget:</w:t>
      </w:r>
      <w:r w:rsidR="00824DA2" w:rsidRPr="009C6035">
        <w:rPr>
          <w:color w:val="000000" w:themeColor="text1"/>
        </w:rPr>
        <w:t xml:space="preserve"> The Treasurer</w:t>
      </w:r>
      <w:r w:rsidR="008E7D7E" w:rsidRPr="009C6035">
        <w:rPr>
          <w:color w:val="000000" w:themeColor="text1"/>
        </w:rPr>
        <w:t>,</w:t>
      </w:r>
      <w:r w:rsidR="00824DA2" w:rsidRPr="009C6035">
        <w:rPr>
          <w:color w:val="000000" w:themeColor="text1"/>
        </w:rPr>
        <w:t xml:space="preserve"> </w:t>
      </w:r>
      <w:r w:rsidR="007D2869" w:rsidRPr="009C6035">
        <w:rPr>
          <w:color w:val="000000" w:themeColor="text1"/>
        </w:rPr>
        <w:t xml:space="preserve">in </w:t>
      </w:r>
      <w:r w:rsidR="008E7D7E" w:rsidRPr="009C6035">
        <w:rPr>
          <w:color w:val="000000" w:themeColor="text1"/>
        </w:rPr>
        <w:t>consultation</w:t>
      </w:r>
      <w:r w:rsidR="007D2869" w:rsidRPr="009C6035">
        <w:rPr>
          <w:color w:val="000000" w:themeColor="text1"/>
        </w:rPr>
        <w:t xml:space="preserve"> with the Club</w:t>
      </w:r>
      <w:r w:rsidR="00D630A6">
        <w:rPr>
          <w:color w:val="000000" w:themeColor="text1"/>
        </w:rPr>
        <w:t>, Sports</w:t>
      </w:r>
      <w:r w:rsidR="00AD39DB">
        <w:rPr>
          <w:color w:val="000000" w:themeColor="text1"/>
        </w:rPr>
        <w:t>,</w:t>
      </w:r>
      <w:r w:rsidR="00D630A6">
        <w:rPr>
          <w:color w:val="000000" w:themeColor="text1"/>
        </w:rPr>
        <w:t xml:space="preserve"> and Front of House </w:t>
      </w:r>
      <w:r w:rsidR="007D2869" w:rsidRPr="009C6035">
        <w:rPr>
          <w:color w:val="000000" w:themeColor="text1"/>
        </w:rPr>
        <w:t>manager</w:t>
      </w:r>
      <w:r w:rsidR="00D630A6">
        <w:rPr>
          <w:color w:val="000000" w:themeColor="text1"/>
        </w:rPr>
        <w:t xml:space="preserve">s </w:t>
      </w:r>
      <w:r w:rsidR="007D2869" w:rsidRPr="009C6035">
        <w:rPr>
          <w:color w:val="000000" w:themeColor="text1"/>
        </w:rPr>
        <w:t xml:space="preserve">and </w:t>
      </w:r>
      <w:r w:rsidR="008F7165" w:rsidRPr="009C6035">
        <w:rPr>
          <w:color w:val="000000" w:themeColor="text1"/>
        </w:rPr>
        <w:t xml:space="preserve">Directors </w:t>
      </w:r>
      <w:r w:rsidR="00CA7139" w:rsidRPr="009C6035">
        <w:rPr>
          <w:color w:val="000000" w:themeColor="text1"/>
        </w:rPr>
        <w:t>of the Board</w:t>
      </w:r>
      <w:r w:rsidR="00AD39DB">
        <w:rPr>
          <w:color w:val="000000" w:themeColor="text1"/>
        </w:rPr>
        <w:t>,</w:t>
      </w:r>
      <w:r w:rsidR="00CA7139" w:rsidRPr="009C6035">
        <w:rPr>
          <w:color w:val="000000" w:themeColor="text1"/>
        </w:rPr>
        <w:t xml:space="preserve"> </w:t>
      </w:r>
      <w:r w:rsidR="00824DA2" w:rsidRPr="009C6035">
        <w:rPr>
          <w:color w:val="000000" w:themeColor="text1"/>
        </w:rPr>
        <w:t xml:space="preserve">shall prepare an annual budget for </w:t>
      </w:r>
      <w:r w:rsidR="00FC5593" w:rsidRPr="009C6035">
        <w:rPr>
          <w:color w:val="000000" w:themeColor="text1"/>
        </w:rPr>
        <w:t>Board</w:t>
      </w:r>
      <w:r w:rsidR="00824DA2" w:rsidRPr="009C6035">
        <w:rPr>
          <w:color w:val="000000" w:themeColor="text1"/>
        </w:rPr>
        <w:t xml:space="preserve"> approval before the start of each financial year.</w:t>
      </w:r>
      <w:r w:rsidR="008F7165" w:rsidRPr="009C6035">
        <w:rPr>
          <w:color w:val="000000" w:themeColor="text1"/>
        </w:rPr>
        <w:t xml:space="preserve"> The Budget will support the Bo</w:t>
      </w:r>
      <w:r w:rsidR="008E7D7E" w:rsidRPr="009C6035">
        <w:rPr>
          <w:color w:val="000000" w:themeColor="text1"/>
        </w:rPr>
        <w:t>a</w:t>
      </w:r>
      <w:r w:rsidR="008F7165" w:rsidRPr="009C6035">
        <w:rPr>
          <w:color w:val="000000" w:themeColor="text1"/>
        </w:rPr>
        <w:t>r</w:t>
      </w:r>
      <w:r w:rsidR="00CA7139" w:rsidRPr="009C6035">
        <w:rPr>
          <w:color w:val="000000" w:themeColor="text1"/>
        </w:rPr>
        <w:t xml:space="preserve">d of </w:t>
      </w:r>
      <w:r w:rsidR="00AD39DB">
        <w:rPr>
          <w:color w:val="000000" w:themeColor="text1"/>
        </w:rPr>
        <w:t>Directors'</w:t>
      </w:r>
      <w:r w:rsidR="00CA7139" w:rsidRPr="009C6035">
        <w:rPr>
          <w:color w:val="000000" w:themeColor="text1"/>
        </w:rPr>
        <w:t xml:space="preserve"> </w:t>
      </w:r>
      <w:r w:rsidR="00AE509B" w:rsidRPr="009C6035">
        <w:rPr>
          <w:color w:val="000000" w:themeColor="text1"/>
        </w:rPr>
        <w:t>financial development plan</w:t>
      </w:r>
      <w:r w:rsidR="00A9616F" w:rsidRPr="009C6035">
        <w:rPr>
          <w:color w:val="000000" w:themeColor="text1"/>
        </w:rPr>
        <w:t xml:space="preserve"> that will be </w:t>
      </w:r>
      <w:r w:rsidR="00B7105F" w:rsidRPr="009C6035">
        <w:rPr>
          <w:color w:val="000000" w:themeColor="text1"/>
        </w:rPr>
        <w:t>updated</w:t>
      </w:r>
      <w:r w:rsidR="00A9616F" w:rsidRPr="009C6035">
        <w:rPr>
          <w:color w:val="000000" w:themeColor="text1"/>
        </w:rPr>
        <w:t xml:space="preserve"> on a yearly basis</w:t>
      </w:r>
      <w:r w:rsidR="00B7105F" w:rsidRPr="009C6035">
        <w:rPr>
          <w:color w:val="000000" w:themeColor="text1"/>
        </w:rPr>
        <w:t xml:space="preserve"> as a </w:t>
      </w:r>
      <w:r w:rsidR="00AD39DB">
        <w:rPr>
          <w:color w:val="000000" w:themeColor="text1"/>
        </w:rPr>
        <w:t>3-year</w:t>
      </w:r>
      <w:r w:rsidR="00B7105F" w:rsidRPr="009C6035">
        <w:rPr>
          <w:color w:val="000000" w:themeColor="text1"/>
        </w:rPr>
        <w:t xml:space="preserve"> rolling </w:t>
      </w:r>
      <w:r w:rsidR="002551C4" w:rsidRPr="009C6035">
        <w:rPr>
          <w:color w:val="000000" w:themeColor="text1"/>
        </w:rPr>
        <w:t>plan.</w:t>
      </w:r>
      <w:r w:rsidR="00DA7127" w:rsidRPr="009C6035">
        <w:rPr>
          <w:color w:val="000000" w:themeColor="text1"/>
        </w:rPr>
        <w:t xml:space="preserve"> </w:t>
      </w:r>
    </w:p>
    <w:p w14:paraId="47AF6AF5" w14:textId="00092D6F" w:rsidR="0047519B" w:rsidRPr="009C6035" w:rsidRDefault="00C76DAD" w:rsidP="006158BF">
      <w:pPr>
        <w:pStyle w:val="ListBullet"/>
        <w:numPr>
          <w:ilvl w:val="1"/>
          <w:numId w:val="32"/>
        </w:numPr>
        <w:rPr>
          <w:color w:val="000000" w:themeColor="text1"/>
        </w:rPr>
      </w:pPr>
      <w:r w:rsidRPr="000D27F3">
        <w:rPr>
          <w:b/>
          <w:bCs/>
          <w:color w:val="000000" w:themeColor="text1"/>
        </w:rPr>
        <w:t xml:space="preserve">The </w:t>
      </w:r>
      <w:r w:rsidR="00BC4D3F" w:rsidRPr="000D27F3">
        <w:rPr>
          <w:b/>
          <w:bCs/>
          <w:color w:val="000000" w:themeColor="text1"/>
        </w:rPr>
        <w:t>Financial development plan</w:t>
      </w:r>
      <w:r w:rsidR="00BC4D3F" w:rsidRPr="009C6035">
        <w:rPr>
          <w:color w:val="000000" w:themeColor="text1"/>
        </w:rPr>
        <w:t xml:space="preserve"> will include </w:t>
      </w:r>
      <w:r w:rsidR="00971673" w:rsidRPr="009C6035">
        <w:rPr>
          <w:color w:val="000000" w:themeColor="text1"/>
        </w:rPr>
        <w:t xml:space="preserve">prioritized </w:t>
      </w:r>
      <w:r w:rsidR="00A7223F">
        <w:rPr>
          <w:color w:val="000000" w:themeColor="text1"/>
        </w:rPr>
        <w:t>sport-specific</w:t>
      </w:r>
      <w:r w:rsidR="00971673" w:rsidRPr="009C6035">
        <w:rPr>
          <w:color w:val="000000" w:themeColor="text1"/>
        </w:rPr>
        <w:t xml:space="preserve"> </w:t>
      </w:r>
      <w:r w:rsidR="00BC4D3F" w:rsidRPr="009C6035">
        <w:rPr>
          <w:color w:val="000000" w:themeColor="text1"/>
        </w:rPr>
        <w:t>projects</w:t>
      </w:r>
      <w:r w:rsidR="0047519B" w:rsidRPr="009C6035">
        <w:rPr>
          <w:color w:val="000000" w:themeColor="text1"/>
        </w:rPr>
        <w:t xml:space="preserve"> as well as major repairs and maintenance.</w:t>
      </w:r>
    </w:p>
    <w:p w14:paraId="2FA70E20" w14:textId="282E886B" w:rsidR="00936FF8" w:rsidRPr="000D27F3" w:rsidRDefault="000D27F3" w:rsidP="000D27F3">
      <w:pPr>
        <w:pStyle w:val="ListBullet"/>
        <w:numPr>
          <w:ilvl w:val="0"/>
          <w:numId w:val="0"/>
        </w:numPr>
        <w:rPr>
          <w:color w:val="000000" w:themeColor="text1"/>
        </w:rPr>
      </w:pPr>
      <w:r w:rsidRPr="000D27F3">
        <w:rPr>
          <w:b/>
          <w:bCs/>
          <w:color w:val="000000" w:themeColor="text1"/>
        </w:rPr>
        <w:t>7.3</w:t>
      </w:r>
      <w:r>
        <w:rPr>
          <w:color w:val="000000" w:themeColor="text1"/>
        </w:rPr>
        <w:t xml:space="preserve"> </w:t>
      </w:r>
      <w:r w:rsidR="0047519B" w:rsidRPr="000D27F3">
        <w:rPr>
          <w:color w:val="000000" w:themeColor="text1"/>
        </w:rPr>
        <w:t xml:space="preserve">The plan will include a rolling </w:t>
      </w:r>
      <w:proofErr w:type="spellStart"/>
      <w:r w:rsidR="0047519B" w:rsidRPr="000D27F3">
        <w:rPr>
          <w:color w:val="000000" w:themeColor="text1"/>
        </w:rPr>
        <w:t>programme</w:t>
      </w:r>
      <w:proofErr w:type="spellEnd"/>
      <w:r w:rsidR="0047519B" w:rsidRPr="000D27F3">
        <w:rPr>
          <w:color w:val="000000" w:themeColor="text1"/>
        </w:rPr>
        <w:t xml:space="preserve"> of repair and maintenance </w:t>
      </w:r>
      <w:r w:rsidR="00DE36FA" w:rsidRPr="000D27F3">
        <w:rPr>
          <w:color w:val="000000" w:themeColor="text1"/>
        </w:rPr>
        <w:t xml:space="preserve">with </w:t>
      </w:r>
      <w:r w:rsidR="00A7223F">
        <w:rPr>
          <w:color w:val="000000" w:themeColor="text1"/>
        </w:rPr>
        <w:t xml:space="preserve">an </w:t>
      </w:r>
      <w:r w:rsidR="00DE36FA" w:rsidRPr="000D27F3">
        <w:rPr>
          <w:color w:val="000000" w:themeColor="text1"/>
        </w:rPr>
        <w:t>allocated budget.</w:t>
      </w:r>
    </w:p>
    <w:p w14:paraId="36D5A24A" w14:textId="7A7E8782" w:rsidR="00C76DAD" w:rsidRPr="009C6035" w:rsidRDefault="000D27F3" w:rsidP="000D27F3">
      <w:pPr>
        <w:pStyle w:val="ListBullet"/>
        <w:numPr>
          <w:ilvl w:val="0"/>
          <w:numId w:val="0"/>
        </w:numPr>
        <w:ind w:left="360" w:hanging="360"/>
        <w:rPr>
          <w:color w:val="000000" w:themeColor="text1"/>
        </w:rPr>
      </w:pPr>
      <w:r w:rsidRPr="000D27F3">
        <w:rPr>
          <w:b/>
          <w:bCs/>
          <w:color w:val="000000" w:themeColor="text1"/>
        </w:rPr>
        <w:t>7.4</w:t>
      </w:r>
      <w:r>
        <w:rPr>
          <w:color w:val="000000" w:themeColor="text1"/>
        </w:rPr>
        <w:t xml:space="preserve"> </w:t>
      </w:r>
      <w:r w:rsidR="00936FF8" w:rsidRPr="009C6035">
        <w:rPr>
          <w:color w:val="000000" w:themeColor="text1"/>
        </w:rPr>
        <w:t xml:space="preserve">Projects, repairs and maintenance will follow the same financial controls outlined in these regulations. </w:t>
      </w:r>
      <w:proofErr w:type="spellStart"/>
      <w:r w:rsidR="001B137C" w:rsidRPr="009C6035">
        <w:rPr>
          <w:color w:val="000000" w:themeColor="text1"/>
        </w:rPr>
        <w:t>E.g</w:t>
      </w:r>
      <w:proofErr w:type="spellEnd"/>
      <w:r w:rsidR="001B137C" w:rsidRPr="009C6035">
        <w:rPr>
          <w:color w:val="000000" w:themeColor="text1"/>
        </w:rPr>
        <w:t xml:space="preserve"> work </w:t>
      </w:r>
      <w:r w:rsidR="00537A10">
        <w:rPr>
          <w:color w:val="000000" w:themeColor="text1"/>
        </w:rPr>
        <w:t>guaranteed after</w:t>
      </w:r>
      <w:r w:rsidR="00971673" w:rsidRPr="009C6035">
        <w:rPr>
          <w:color w:val="000000" w:themeColor="text1"/>
        </w:rPr>
        <w:t xml:space="preserve"> </w:t>
      </w:r>
      <w:r w:rsidR="00A9444D" w:rsidRPr="009C6035">
        <w:rPr>
          <w:color w:val="000000" w:themeColor="text1"/>
        </w:rPr>
        <w:t>due diligence</w:t>
      </w:r>
    </w:p>
    <w:p w14:paraId="3CBFC15B" w14:textId="6374C1DB" w:rsidR="006F3A29" w:rsidRDefault="000D27F3" w:rsidP="000D27F3">
      <w:pPr>
        <w:pStyle w:val="ListBullet"/>
        <w:numPr>
          <w:ilvl w:val="0"/>
          <w:numId w:val="0"/>
        </w:numPr>
        <w:ind w:left="360" w:hanging="360"/>
      </w:pPr>
      <w:r>
        <w:rPr>
          <w:b/>
          <w:bCs/>
        </w:rPr>
        <w:t>7.5</w:t>
      </w:r>
      <w:r w:rsidR="00824DA2" w:rsidRPr="000D27F3">
        <w:rPr>
          <w:b/>
          <w:bCs/>
        </w:rPr>
        <w:t>Monitoring:</w:t>
      </w:r>
      <w:r w:rsidR="00824DA2">
        <w:t xml:space="preserve"> Financial performance against the budget shall be reviewed </w:t>
      </w:r>
      <w:r w:rsidR="00AD39DB">
        <w:t>monthly</w:t>
      </w:r>
      <w:r w:rsidR="00824DA2">
        <w:t xml:space="preserve">, with reports presented to the </w:t>
      </w:r>
      <w:r w:rsidR="00FC5593">
        <w:t xml:space="preserve">Board. </w:t>
      </w:r>
    </w:p>
    <w:p w14:paraId="23699D0C" w14:textId="2C3BCF67" w:rsidR="006F3A29" w:rsidRDefault="000D27F3">
      <w:pPr>
        <w:pStyle w:val="Heading1"/>
      </w:pPr>
      <w:r>
        <w:t>8</w:t>
      </w:r>
      <w:r w:rsidR="00E15C72">
        <w:t>. Tax Compliance</w:t>
      </w:r>
    </w:p>
    <w:p w14:paraId="25BA98CC" w14:textId="6EE473A9" w:rsidR="006F3A29" w:rsidRDefault="00824DA2" w:rsidP="006158BF">
      <w:pPr>
        <w:pStyle w:val="ListBullet"/>
        <w:numPr>
          <w:ilvl w:val="1"/>
          <w:numId w:val="33"/>
        </w:numPr>
      </w:pPr>
      <w:r w:rsidRPr="00F72C23">
        <w:rPr>
          <w:b/>
          <w:bCs/>
        </w:rPr>
        <w:t>Corporation Tax:</w:t>
      </w:r>
      <w:r>
        <w:t xml:space="preserve"> Ipswich Sports Club must assess its liability for Corporation Tax, particularly if trading income exceeds £50,000 or property income exceeds £30,000 annually.</w:t>
      </w:r>
    </w:p>
    <w:p w14:paraId="5ABC3E4D" w14:textId="02AEEE63" w:rsidR="00F72C23" w:rsidRDefault="0059730C" w:rsidP="006158BF">
      <w:pPr>
        <w:pStyle w:val="ListBullet"/>
        <w:numPr>
          <w:ilvl w:val="1"/>
          <w:numId w:val="33"/>
        </w:numPr>
      </w:pPr>
      <w:r>
        <w:t>Compliance with VAT and PAYE regulations must be adhered to</w:t>
      </w:r>
      <w:r w:rsidR="00F72C23">
        <w:t>.</w:t>
      </w:r>
    </w:p>
    <w:p w14:paraId="6D279A19" w14:textId="77777777" w:rsidR="00F72C23" w:rsidRDefault="00F72C23" w:rsidP="006158BF">
      <w:pPr>
        <w:pStyle w:val="ListBullet"/>
        <w:numPr>
          <w:ilvl w:val="1"/>
          <w:numId w:val="33"/>
        </w:numPr>
      </w:pPr>
      <w:r>
        <w:t xml:space="preserve"> </w:t>
      </w:r>
      <w:r w:rsidR="00824DA2" w:rsidRPr="00F72C23">
        <w:rPr>
          <w:b/>
          <w:bCs/>
        </w:rPr>
        <w:t>Tax Returns:</w:t>
      </w:r>
      <w:r w:rsidR="00824DA2">
        <w:t xml:space="preserve"> If required, the club shall file a Company Tax Return (CT600) and supplementary pages (CT600E) to claim exemptions.</w:t>
      </w:r>
      <w:r>
        <w:t xml:space="preserve"> </w:t>
      </w:r>
    </w:p>
    <w:p w14:paraId="5C99D2F8" w14:textId="0824218C" w:rsidR="00FC5593" w:rsidRDefault="00824DA2" w:rsidP="006158BF">
      <w:pPr>
        <w:pStyle w:val="ListBullet"/>
        <w:numPr>
          <w:ilvl w:val="1"/>
          <w:numId w:val="33"/>
        </w:numPr>
      </w:pPr>
      <w:r w:rsidRPr="00F72C23">
        <w:rPr>
          <w:b/>
          <w:bCs/>
        </w:rPr>
        <w:t>Record Keeping:</w:t>
      </w:r>
      <w:r>
        <w:t xml:space="preserve"> Financial records must be retained for at least six years, including documentation for Gift Aid claims and income sources.</w:t>
      </w:r>
    </w:p>
    <w:p w14:paraId="143F6803" w14:textId="77777777" w:rsidR="00FC5593" w:rsidRDefault="00FC5593" w:rsidP="00FC5593">
      <w:pPr>
        <w:pStyle w:val="ListBullet"/>
        <w:numPr>
          <w:ilvl w:val="0"/>
          <w:numId w:val="0"/>
        </w:numPr>
        <w:ind w:left="360" w:hanging="360"/>
      </w:pPr>
    </w:p>
    <w:p w14:paraId="5F85EE7D" w14:textId="435F6E8B" w:rsidR="006F3A29" w:rsidRDefault="00F72C23">
      <w:pPr>
        <w:pStyle w:val="Heading1"/>
      </w:pPr>
      <w:r>
        <w:t>9</w:t>
      </w:r>
      <w:r w:rsidR="00E15C72">
        <w:t>. Asset Management</w:t>
      </w:r>
    </w:p>
    <w:p w14:paraId="48C28B27" w14:textId="5558BA75" w:rsidR="00F72C23" w:rsidRDefault="00824DA2" w:rsidP="006158BF">
      <w:pPr>
        <w:pStyle w:val="ListBullet"/>
        <w:numPr>
          <w:ilvl w:val="1"/>
          <w:numId w:val="34"/>
        </w:numPr>
      </w:pPr>
      <w:r>
        <w:t>Inventory: An up-to-date inventory of all club assets shall be maintained</w:t>
      </w:r>
      <w:r w:rsidR="001F18D6">
        <w:t xml:space="preserve"> </w:t>
      </w:r>
      <w:r w:rsidR="00C7151D">
        <w:t>for</w:t>
      </w:r>
      <w:r w:rsidR="001F18D6">
        <w:t xml:space="preserve"> items worth more than </w:t>
      </w:r>
      <w:r w:rsidR="001F18D6" w:rsidRPr="00F72C23">
        <w:rPr>
          <w:b/>
          <w:bCs/>
        </w:rPr>
        <w:t>£</w:t>
      </w:r>
      <w:r w:rsidR="00537A10">
        <w:rPr>
          <w:b/>
          <w:bCs/>
        </w:rPr>
        <w:t>100</w:t>
      </w:r>
      <w:r w:rsidR="001F18D6" w:rsidRPr="00F72C23">
        <w:rPr>
          <w:b/>
          <w:bCs/>
        </w:rPr>
        <w:t>.00</w:t>
      </w:r>
      <w:r w:rsidR="007A5993">
        <w:t>. Inventor</w:t>
      </w:r>
      <w:r w:rsidR="006754BF">
        <w:t>ies</w:t>
      </w:r>
      <w:r w:rsidR="007A5993">
        <w:t xml:space="preserve"> for specific areas shall be </w:t>
      </w:r>
      <w:r w:rsidR="00F86FA8">
        <w:t>agreed,</w:t>
      </w:r>
      <w:r w:rsidR="007A5993">
        <w:t xml:space="preserve"> and managers of that area will </w:t>
      </w:r>
      <w:r w:rsidR="00AA0599">
        <w:t>compile and update the inventory</w:t>
      </w:r>
      <w:r w:rsidR="001C6BBA">
        <w:t xml:space="preserve">. </w:t>
      </w:r>
      <w:r w:rsidR="00AA0599">
        <w:t xml:space="preserve"> </w:t>
      </w:r>
    </w:p>
    <w:p w14:paraId="5E851121" w14:textId="2E9D5A1A" w:rsidR="00F72C23" w:rsidRPr="00F72C23" w:rsidRDefault="00824DA2" w:rsidP="006158BF">
      <w:pPr>
        <w:pStyle w:val="ListBullet"/>
        <w:numPr>
          <w:ilvl w:val="1"/>
          <w:numId w:val="34"/>
        </w:numPr>
        <w:rPr>
          <w:b/>
          <w:bCs/>
        </w:rPr>
      </w:pPr>
      <w:r>
        <w:t xml:space="preserve">Disposal: Disposal of assets must be approved by the </w:t>
      </w:r>
      <w:r w:rsidR="00D87658">
        <w:t>Board of Directors</w:t>
      </w:r>
      <w:r w:rsidR="00F276B3">
        <w:t>,</w:t>
      </w:r>
      <w:r w:rsidR="00D87658">
        <w:t xml:space="preserve"> who may delegate this to </w:t>
      </w:r>
      <w:r w:rsidR="00184B72">
        <w:t>specified staff members</w:t>
      </w:r>
      <w:r w:rsidR="007B10B7">
        <w:t xml:space="preserve"> for </w:t>
      </w:r>
      <w:r w:rsidR="0055083A">
        <w:t xml:space="preserve">assets worth less than </w:t>
      </w:r>
      <w:r w:rsidR="0055083A" w:rsidRPr="00F72C23">
        <w:rPr>
          <w:b/>
          <w:bCs/>
        </w:rPr>
        <w:t>£</w:t>
      </w:r>
      <w:r w:rsidR="00B46AB9">
        <w:rPr>
          <w:b/>
          <w:bCs/>
        </w:rPr>
        <w:t>2</w:t>
      </w:r>
      <w:r w:rsidR="0055083A" w:rsidRPr="00F72C23">
        <w:rPr>
          <w:b/>
          <w:bCs/>
        </w:rPr>
        <w:t>00.00</w:t>
      </w:r>
    </w:p>
    <w:p w14:paraId="45DC48E5" w14:textId="77777777" w:rsidR="00F72C23" w:rsidRDefault="00824DA2" w:rsidP="006158BF">
      <w:pPr>
        <w:pStyle w:val="ListBullet"/>
        <w:numPr>
          <w:ilvl w:val="1"/>
          <w:numId w:val="34"/>
        </w:numPr>
      </w:pPr>
      <w:r>
        <w:t>Winding Up: In the event of dissolution, remaining assets must be transferred to another CASC, charity, or used for community sports purposes, as stipulated by HMRC guidelines.</w:t>
      </w:r>
    </w:p>
    <w:p w14:paraId="5B248084" w14:textId="6C27073A" w:rsidR="00F72C23" w:rsidRDefault="006511C2" w:rsidP="006158BF">
      <w:pPr>
        <w:pStyle w:val="ListBullet"/>
        <w:numPr>
          <w:ilvl w:val="1"/>
          <w:numId w:val="34"/>
        </w:numPr>
      </w:pPr>
      <w:r>
        <w:t>Bank accounts in Ipswich Sports Club’s name must only be used for business purposes</w:t>
      </w:r>
      <w:r w:rsidR="00F276B3">
        <w:t>;</w:t>
      </w:r>
      <w:r>
        <w:t xml:space="preserve"> they must not be used to receive or transfer money for the private benefit of individuals or third parties.  </w:t>
      </w:r>
    </w:p>
    <w:p w14:paraId="1BFD6651" w14:textId="3D009683" w:rsidR="00F72C23" w:rsidRDefault="006511C2" w:rsidP="006158BF">
      <w:pPr>
        <w:pStyle w:val="ListBullet"/>
        <w:numPr>
          <w:ilvl w:val="1"/>
          <w:numId w:val="34"/>
        </w:numPr>
      </w:pPr>
      <w:r>
        <w:lastRenderedPageBreak/>
        <w:t>The opening or closing of bank accounts, and the approval/removal of signatories on bank accounts</w:t>
      </w:r>
      <w:r w:rsidR="00F276B3">
        <w:t>,</w:t>
      </w:r>
      <w:r>
        <w:t xml:space="preserve"> is determined by the board of </w:t>
      </w:r>
      <w:r w:rsidR="00A141DA">
        <w:t>directors</w:t>
      </w:r>
      <w:r>
        <w:t xml:space="preserve"> and recorded in the minutes.</w:t>
      </w:r>
    </w:p>
    <w:p w14:paraId="5C3AF96E" w14:textId="77777777" w:rsidR="00F72C23" w:rsidRDefault="006511C2" w:rsidP="006158BF">
      <w:pPr>
        <w:pStyle w:val="ListBullet"/>
        <w:numPr>
          <w:ilvl w:val="1"/>
          <w:numId w:val="34"/>
        </w:numPr>
      </w:pPr>
      <w:r>
        <w:t>The costs and benefits of Ipswich Sports Club’s banking arrangements will be reviewed every five years to ensure that bank charges and rates of interest are competitive and that the bank’s credit rating continues to be acceptable.</w:t>
      </w:r>
    </w:p>
    <w:p w14:paraId="4A0776A7" w14:textId="77777777" w:rsidR="00F72C23" w:rsidRDefault="006511C2" w:rsidP="006158BF">
      <w:pPr>
        <w:pStyle w:val="ListBullet"/>
        <w:numPr>
          <w:ilvl w:val="1"/>
          <w:numId w:val="34"/>
        </w:numPr>
      </w:pPr>
      <w:r>
        <w:t xml:space="preserve">Cheques, online payments, standing orders, direct debits and other withdrawals from bank accounts are </w:t>
      </w:r>
      <w:proofErr w:type="spellStart"/>
      <w:r>
        <w:t>authorised</w:t>
      </w:r>
      <w:proofErr w:type="spellEnd"/>
      <w:r>
        <w:t xml:space="preserve"> by two signatories.</w:t>
      </w:r>
    </w:p>
    <w:p w14:paraId="51EA6E4D" w14:textId="0602A711" w:rsidR="006511C2" w:rsidRDefault="006511C2" w:rsidP="006158BF">
      <w:pPr>
        <w:pStyle w:val="ListBullet"/>
        <w:numPr>
          <w:ilvl w:val="1"/>
          <w:numId w:val="34"/>
        </w:numPr>
      </w:pPr>
      <w:r>
        <w:t>The finance department are responsible for keeping records of all bank accounts and ensuring that the bank mandate is kept up to date.</w:t>
      </w:r>
    </w:p>
    <w:p w14:paraId="29966FFE" w14:textId="6F4C6F6D" w:rsidR="006F3A29" w:rsidRDefault="00F72C23">
      <w:pPr>
        <w:pStyle w:val="Heading1"/>
      </w:pPr>
      <w:r>
        <w:t>10.</w:t>
      </w:r>
      <w:r w:rsidR="00F276B3">
        <w:t xml:space="preserve"> </w:t>
      </w:r>
      <w:r w:rsidR="00E15C72">
        <w:t>Financial Reporting</w:t>
      </w:r>
    </w:p>
    <w:p w14:paraId="0B532BF5" w14:textId="313DB369" w:rsidR="006F3A29" w:rsidRPr="00F72C23" w:rsidRDefault="00824DA2" w:rsidP="006158BF">
      <w:pPr>
        <w:pStyle w:val="ListBullet"/>
        <w:numPr>
          <w:ilvl w:val="1"/>
          <w:numId w:val="35"/>
        </w:numPr>
      </w:pPr>
      <w:r w:rsidRPr="00F72C23">
        <w:rPr>
          <w:b/>
          <w:bCs/>
        </w:rPr>
        <w:t>Annual Accounts:</w:t>
      </w:r>
      <w:r w:rsidRPr="00F72C23">
        <w:t xml:space="preserve"> The Treasurer shall prepare annual financial statements, including an income and expenditure account and a balance sheet.</w:t>
      </w:r>
    </w:p>
    <w:p w14:paraId="5E2F56BB" w14:textId="1810FFA3" w:rsidR="00DC5708" w:rsidRPr="00F72C23" w:rsidRDefault="00824DA2" w:rsidP="006158BF">
      <w:pPr>
        <w:pStyle w:val="ListBullet"/>
        <w:numPr>
          <w:ilvl w:val="1"/>
          <w:numId w:val="35"/>
        </w:numPr>
      </w:pPr>
      <w:r w:rsidRPr="00F72C23">
        <w:t xml:space="preserve">An independent </w:t>
      </w:r>
      <w:r w:rsidR="00D97B2D">
        <w:t>examination shall</w:t>
      </w:r>
      <w:r w:rsidRPr="00F72C23">
        <w:t xml:space="preserve"> be conducted </w:t>
      </w:r>
      <w:r w:rsidR="00CB4470">
        <w:t>GSM or other party approved by the Board of Directors</w:t>
      </w:r>
      <w:r w:rsidRPr="00F72C23">
        <w:t xml:space="preserve">, with findings reported to the </w:t>
      </w:r>
      <w:r w:rsidR="00803540" w:rsidRPr="00F72C23">
        <w:t xml:space="preserve">board </w:t>
      </w:r>
      <w:r w:rsidRPr="00F72C23">
        <w:t>and members</w:t>
      </w:r>
      <w:r w:rsidR="00DC5708" w:rsidRPr="00F72C23">
        <w:t>.</w:t>
      </w:r>
    </w:p>
    <w:p w14:paraId="591F36DF" w14:textId="77777777" w:rsidR="006F3A29" w:rsidRDefault="00824DA2">
      <w:pPr>
        <w:pStyle w:val="Heading1"/>
      </w:pPr>
      <w:r>
        <w:t>1</w:t>
      </w:r>
      <w:r w:rsidR="00E15C72">
        <w:t>1</w:t>
      </w:r>
      <w:r>
        <w:t>. Review and Amendments</w:t>
      </w:r>
    </w:p>
    <w:p w14:paraId="1D88FB48" w14:textId="72312237" w:rsidR="006F3A29" w:rsidRDefault="00824DA2" w:rsidP="00F72C23">
      <w:pPr>
        <w:pStyle w:val="ListBullet"/>
        <w:numPr>
          <w:ilvl w:val="0"/>
          <w:numId w:val="0"/>
        </w:numPr>
      </w:pPr>
      <w:r>
        <w:t>These regulations shall be reviewed every two years by the</w:t>
      </w:r>
      <w:r w:rsidR="009C6035">
        <w:t xml:space="preserve"> Board of Directors</w:t>
      </w:r>
      <w:r>
        <w:t xml:space="preserve"> and amended as necessary to ensure ongoing compliance with legal requirements and best practices.</w:t>
      </w:r>
    </w:p>
    <w:p w14:paraId="70131B2A" w14:textId="1DA860AE" w:rsidR="00F276B3" w:rsidRDefault="00F276B3" w:rsidP="00F72C23">
      <w:pPr>
        <w:pStyle w:val="ListBullet"/>
        <w:numPr>
          <w:ilvl w:val="0"/>
          <w:numId w:val="0"/>
        </w:numPr>
      </w:pPr>
      <w:r>
        <w:t>The first review will be in January 2026</w:t>
      </w:r>
    </w:p>
    <w:p w14:paraId="2B1CACB5" w14:textId="77777777" w:rsidR="00F7533C" w:rsidRDefault="00F7533C" w:rsidP="005A04BB">
      <w:pPr>
        <w:pStyle w:val="ListBullet"/>
        <w:numPr>
          <w:ilvl w:val="0"/>
          <w:numId w:val="0"/>
        </w:numPr>
        <w:ind w:left="360" w:hanging="360"/>
      </w:pPr>
    </w:p>
    <w:p w14:paraId="1130FF73" w14:textId="77777777" w:rsidR="00F72C23" w:rsidRDefault="00F72C23" w:rsidP="005A04BB">
      <w:pPr>
        <w:pStyle w:val="ListBullet"/>
        <w:numPr>
          <w:ilvl w:val="0"/>
          <w:numId w:val="0"/>
        </w:numPr>
        <w:ind w:left="360" w:hanging="360"/>
      </w:pPr>
    </w:p>
    <w:p w14:paraId="533B26FC" w14:textId="77777777" w:rsidR="00F72C23" w:rsidRDefault="00F72C23" w:rsidP="00461399">
      <w:pPr>
        <w:pStyle w:val="ListBullet"/>
        <w:numPr>
          <w:ilvl w:val="0"/>
          <w:numId w:val="0"/>
        </w:numPr>
      </w:pPr>
    </w:p>
    <w:p w14:paraId="1308810D" w14:textId="77777777" w:rsidR="00461399" w:rsidRDefault="00461399" w:rsidP="00461399">
      <w:pPr>
        <w:pStyle w:val="ListBullet"/>
        <w:numPr>
          <w:ilvl w:val="0"/>
          <w:numId w:val="0"/>
        </w:numPr>
      </w:pPr>
    </w:p>
    <w:p w14:paraId="1564FCA6" w14:textId="77777777" w:rsidR="00461399" w:rsidRDefault="00461399" w:rsidP="00461399">
      <w:pPr>
        <w:pStyle w:val="ListBullet"/>
        <w:numPr>
          <w:ilvl w:val="0"/>
          <w:numId w:val="0"/>
        </w:numPr>
      </w:pPr>
    </w:p>
    <w:p w14:paraId="6B57BD8C" w14:textId="77777777" w:rsidR="00461399" w:rsidRDefault="00461399" w:rsidP="00461399">
      <w:pPr>
        <w:pStyle w:val="ListBullet"/>
        <w:numPr>
          <w:ilvl w:val="0"/>
          <w:numId w:val="0"/>
        </w:numPr>
      </w:pPr>
    </w:p>
    <w:p w14:paraId="12695352" w14:textId="77777777" w:rsidR="00461399" w:rsidRDefault="00461399" w:rsidP="00461399">
      <w:pPr>
        <w:pStyle w:val="ListBullet"/>
        <w:numPr>
          <w:ilvl w:val="0"/>
          <w:numId w:val="0"/>
        </w:numPr>
      </w:pPr>
    </w:p>
    <w:p w14:paraId="503B8DA3" w14:textId="77777777" w:rsidR="00461399" w:rsidRDefault="00461399" w:rsidP="00461399">
      <w:pPr>
        <w:pStyle w:val="ListBullet"/>
        <w:numPr>
          <w:ilvl w:val="0"/>
          <w:numId w:val="0"/>
        </w:numPr>
      </w:pPr>
    </w:p>
    <w:p w14:paraId="29DEA0AC" w14:textId="77777777" w:rsidR="00461399" w:rsidRDefault="00461399" w:rsidP="00461399">
      <w:pPr>
        <w:pStyle w:val="ListBullet"/>
        <w:numPr>
          <w:ilvl w:val="0"/>
          <w:numId w:val="0"/>
        </w:numPr>
      </w:pPr>
    </w:p>
    <w:p w14:paraId="4D8E1BB0" w14:textId="77777777" w:rsidR="00461399" w:rsidRDefault="00461399" w:rsidP="00461399">
      <w:pPr>
        <w:pStyle w:val="ListBullet"/>
        <w:numPr>
          <w:ilvl w:val="0"/>
          <w:numId w:val="0"/>
        </w:numPr>
      </w:pPr>
    </w:p>
    <w:p w14:paraId="411A2CAB" w14:textId="77777777" w:rsidR="00461399" w:rsidRDefault="00461399" w:rsidP="00461399">
      <w:pPr>
        <w:pStyle w:val="ListBullet"/>
        <w:numPr>
          <w:ilvl w:val="0"/>
          <w:numId w:val="0"/>
        </w:numPr>
      </w:pPr>
    </w:p>
    <w:p w14:paraId="721EB08E" w14:textId="77777777" w:rsidR="00461399" w:rsidRDefault="00461399" w:rsidP="00461399">
      <w:pPr>
        <w:pStyle w:val="ListBullet"/>
        <w:numPr>
          <w:ilvl w:val="0"/>
          <w:numId w:val="0"/>
        </w:numPr>
      </w:pPr>
    </w:p>
    <w:p w14:paraId="1BD878AC" w14:textId="77777777" w:rsidR="00461399" w:rsidRDefault="00461399" w:rsidP="00461399">
      <w:pPr>
        <w:pStyle w:val="ListBullet"/>
        <w:numPr>
          <w:ilvl w:val="0"/>
          <w:numId w:val="0"/>
        </w:numPr>
      </w:pPr>
    </w:p>
    <w:p w14:paraId="64BB3003" w14:textId="77777777" w:rsidR="00461399" w:rsidRDefault="00461399" w:rsidP="00461399">
      <w:pPr>
        <w:pStyle w:val="ListBullet"/>
        <w:numPr>
          <w:ilvl w:val="0"/>
          <w:numId w:val="0"/>
        </w:numPr>
      </w:pPr>
    </w:p>
    <w:p w14:paraId="01B2E844" w14:textId="77777777" w:rsidR="00461399" w:rsidRDefault="00461399" w:rsidP="00461399">
      <w:pPr>
        <w:pStyle w:val="ListBullet"/>
        <w:numPr>
          <w:ilvl w:val="0"/>
          <w:numId w:val="0"/>
        </w:numPr>
      </w:pPr>
    </w:p>
    <w:p w14:paraId="5B8C6BEB" w14:textId="77777777" w:rsidR="00461399" w:rsidRDefault="00461399" w:rsidP="00461399">
      <w:pPr>
        <w:pStyle w:val="ListBullet"/>
        <w:numPr>
          <w:ilvl w:val="0"/>
          <w:numId w:val="0"/>
        </w:numPr>
      </w:pPr>
    </w:p>
    <w:p w14:paraId="008F2AF0" w14:textId="77777777" w:rsidR="00461399" w:rsidRDefault="00461399" w:rsidP="00461399">
      <w:pPr>
        <w:pStyle w:val="ListBullet"/>
        <w:numPr>
          <w:ilvl w:val="0"/>
          <w:numId w:val="0"/>
        </w:numPr>
      </w:pPr>
    </w:p>
    <w:p w14:paraId="0C913A4B" w14:textId="77777777" w:rsidR="00F72C23" w:rsidRDefault="00F72C23" w:rsidP="005A04BB">
      <w:pPr>
        <w:pStyle w:val="ListBullet"/>
        <w:numPr>
          <w:ilvl w:val="0"/>
          <w:numId w:val="0"/>
        </w:numPr>
        <w:ind w:left="360" w:hanging="360"/>
      </w:pPr>
    </w:p>
    <w:p w14:paraId="5F0AE595" w14:textId="238F11FD" w:rsidR="00F72C23" w:rsidRPr="00F72C23" w:rsidRDefault="00F72C23" w:rsidP="005A04BB">
      <w:pPr>
        <w:pStyle w:val="ListBullet"/>
        <w:numPr>
          <w:ilvl w:val="0"/>
          <w:numId w:val="0"/>
        </w:numPr>
        <w:ind w:left="360" w:hanging="360"/>
        <w:rPr>
          <w:b/>
          <w:bCs/>
          <w:sz w:val="36"/>
          <w:szCs w:val="36"/>
        </w:rPr>
      </w:pPr>
      <w:r w:rsidRPr="00F72C23">
        <w:rPr>
          <w:b/>
          <w:bCs/>
          <w:sz w:val="36"/>
          <w:szCs w:val="36"/>
        </w:rPr>
        <w:lastRenderedPageBreak/>
        <w:t xml:space="preserve">Appendix </w:t>
      </w:r>
    </w:p>
    <w:p w14:paraId="3FF01BF6" w14:textId="0F6EEF24" w:rsidR="005A04BB" w:rsidRPr="009C6035" w:rsidRDefault="005A04BB" w:rsidP="00461399">
      <w:p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A </w:t>
      </w:r>
      <w:r w:rsidRPr="009C6035">
        <w:rPr>
          <w:rFonts w:ascii="Times New Roman" w:eastAsia="Times New Roman" w:hAnsi="Times New Roman" w:cs="Times New Roman"/>
          <w:b/>
          <w:bCs/>
          <w:color w:val="000000" w:themeColor="text1"/>
          <w:sz w:val="24"/>
          <w:szCs w:val="24"/>
          <w:lang w:val="en-GB" w:eastAsia="en-GB"/>
        </w:rPr>
        <w:t>Community Amateur Sports Club (CASC)</w:t>
      </w:r>
      <w:r w:rsidRPr="009C6035">
        <w:rPr>
          <w:rFonts w:ascii="Times New Roman" w:eastAsia="Times New Roman" w:hAnsi="Times New Roman" w:cs="Times New Roman"/>
          <w:color w:val="000000" w:themeColor="text1"/>
          <w:sz w:val="24"/>
          <w:szCs w:val="24"/>
          <w:lang w:val="en-GB" w:eastAsia="en-GB"/>
        </w:rPr>
        <w:t xml:space="preserve"> in the UK must comply with specific </w:t>
      </w:r>
      <w:r w:rsidRPr="009C6035">
        <w:rPr>
          <w:rFonts w:ascii="Times New Roman" w:eastAsia="Times New Roman" w:hAnsi="Times New Roman" w:cs="Times New Roman"/>
          <w:b/>
          <w:bCs/>
          <w:color w:val="000000" w:themeColor="text1"/>
          <w:sz w:val="24"/>
          <w:szCs w:val="24"/>
          <w:lang w:val="en-GB" w:eastAsia="en-GB"/>
        </w:rPr>
        <w:t>financial regulations</w:t>
      </w:r>
      <w:r w:rsidRPr="009C6035">
        <w:rPr>
          <w:rFonts w:ascii="Times New Roman" w:eastAsia="Times New Roman" w:hAnsi="Times New Roman" w:cs="Times New Roman"/>
          <w:color w:val="000000" w:themeColor="text1"/>
          <w:sz w:val="24"/>
          <w:szCs w:val="24"/>
          <w:lang w:val="en-GB" w:eastAsia="en-GB"/>
        </w:rPr>
        <w:t xml:space="preserve"> set by </w:t>
      </w:r>
      <w:r w:rsidRPr="009C6035">
        <w:rPr>
          <w:rFonts w:ascii="Times New Roman" w:eastAsia="Times New Roman" w:hAnsi="Times New Roman" w:cs="Times New Roman"/>
          <w:b/>
          <w:bCs/>
          <w:color w:val="000000" w:themeColor="text1"/>
          <w:sz w:val="24"/>
          <w:szCs w:val="24"/>
          <w:lang w:val="en-GB" w:eastAsia="en-GB"/>
        </w:rPr>
        <w:t>HMRC</w:t>
      </w:r>
      <w:r w:rsidRPr="009C6035">
        <w:rPr>
          <w:rFonts w:ascii="Times New Roman" w:eastAsia="Times New Roman" w:hAnsi="Times New Roman" w:cs="Times New Roman"/>
          <w:color w:val="000000" w:themeColor="text1"/>
          <w:sz w:val="24"/>
          <w:szCs w:val="24"/>
          <w:lang w:val="en-GB" w:eastAsia="en-GB"/>
        </w:rPr>
        <w:t xml:space="preserve"> to maintain its CASC status and benefit from associated tax reliefs. Below is a detailed overview of the </w:t>
      </w:r>
      <w:r w:rsidRPr="009C6035">
        <w:rPr>
          <w:rFonts w:ascii="Times New Roman" w:eastAsia="Times New Roman" w:hAnsi="Times New Roman" w:cs="Times New Roman"/>
          <w:b/>
          <w:bCs/>
          <w:color w:val="000000" w:themeColor="text1"/>
          <w:sz w:val="24"/>
          <w:szCs w:val="24"/>
          <w:lang w:val="en-GB" w:eastAsia="en-GB"/>
        </w:rPr>
        <w:t>key financial regulations</w:t>
      </w:r>
      <w:r w:rsidRPr="009C6035">
        <w:rPr>
          <w:rFonts w:ascii="Times New Roman" w:eastAsia="Times New Roman" w:hAnsi="Times New Roman" w:cs="Times New Roman"/>
          <w:color w:val="000000" w:themeColor="text1"/>
          <w:sz w:val="24"/>
          <w:szCs w:val="24"/>
          <w:lang w:val="en-GB" w:eastAsia="en-GB"/>
        </w:rPr>
        <w:t xml:space="preserve"> and responsibilities for a CASC-registered sports club:</w:t>
      </w:r>
    </w:p>
    <w:p w14:paraId="796D7AF7" w14:textId="41B34B15" w:rsidR="005A04BB" w:rsidRPr="00F72C23" w:rsidRDefault="005A04BB" w:rsidP="005A04B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val="en-GB" w:eastAsia="en-GB"/>
        </w:rPr>
      </w:pPr>
      <w:r w:rsidRPr="009C6035">
        <w:rPr>
          <w:rFonts w:ascii="Times New Roman" w:eastAsia="Times New Roman" w:hAnsi="Times New Roman" w:cs="Times New Roman"/>
          <w:b/>
          <w:bCs/>
          <w:color w:val="000000" w:themeColor="text1"/>
          <w:sz w:val="36"/>
          <w:szCs w:val="36"/>
          <w:lang w:val="en-GB" w:eastAsia="en-GB"/>
        </w:rPr>
        <w:t xml:space="preserve"> </w:t>
      </w:r>
      <w:r w:rsidRPr="00F72C23">
        <w:rPr>
          <w:rFonts w:ascii="Times New Roman" w:eastAsia="Times New Roman" w:hAnsi="Times New Roman" w:cs="Times New Roman"/>
          <w:b/>
          <w:bCs/>
          <w:color w:val="000000" w:themeColor="text1"/>
          <w:sz w:val="28"/>
          <w:szCs w:val="28"/>
          <w:lang w:val="en-GB" w:eastAsia="en-GB"/>
        </w:rPr>
        <w:t>1. Income Limits</w:t>
      </w:r>
    </w:p>
    <w:p w14:paraId="78134452" w14:textId="77777777" w:rsidR="005A04BB" w:rsidRPr="009C6035" w:rsidRDefault="005A04BB" w:rsidP="005A04BB">
      <w:p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CASC status comes with tax benefits, but certain </w:t>
      </w:r>
      <w:r w:rsidRPr="009C6035">
        <w:rPr>
          <w:rFonts w:ascii="Times New Roman" w:eastAsia="Times New Roman" w:hAnsi="Times New Roman" w:cs="Times New Roman"/>
          <w:b/>
          <w:bCs/>
          <w:color w:val="000000" w:themeColor="text1"/>
          <w:sz w:val="24"/>
          <w:szCs w:val="24"/>
          <w:lang w:val="en-GB" w:eastAsia="en-GB"/>
        </w:rPr>
        <w:t>income thresholds</w:t>
      </w:r>
      <w:r w:rsidRPr="009C6035">
        <w:rPr>
          <w:rFonts w:ascii="Times New Roman" w:eastAsia="Times New Roman" w:hAnsi="Times New Roman" w:cs="Times New Roman"/>
          <w:color w:val="000000" w:themeColor="text1"/>
          <w:sz w:val="24"/>
          <w:szCs w:val="24"/>
          <w:lang w:val="en-GB" w:eastAsia="en-GB"/>
        </w:rPr>
        <w:t xml:space="preserve"> must be respected:</w:t>
      </w:r>
    </w:p>
    <w:p w14:paraId="163101E4" w14:textId="77777777" w:rsidR="005A04BB" w:rsidRPr="009C6035" w:rsidRDefault="005A04BB" w:rsidP="005A04B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val="en-GB" w:eastAsia="en-GB"/>
        </w:rPr>
      </w:pPr>
      <w:r w:rsidRPr="009C6035">
        <w:rPr>
          <w:rFonts w:ascii="Times New Roman" w:eastAsia="Times New Roman" w:hAnsi="Times New Roman" w:cs="Times New Roman"/>
          <w:b/>
          <w:bCs/>
          <w:color w:val="000000" w:themeColor="text1"/>
          <w:sz w:val="27"/>
          <w:szCs w:val="27"/>
          <w:lang w:val="en-GB" w:eastAsia="en-GB"/>
        </w:rPr>
        <w:t>a. Trading Income Limit</w:t>
      </w:r>
    </w:p>
    <w:p w14:paraId="7122444B" w14:textId="77777777" w:rsidR="005A04BB" w:rsidRPr="009C6035" w:rsidRDefault="005A04BB" w:rsidP="006158BF">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A CASC can earn up to </w:t>
      </w:r>
      <w:r w:rsidRPr="009C6035">
        <w:rPr>
          <w:rFonts w:ascii="Times New Roman" w:eastAsia="Times New Roman" w:hAnsi="Times New Roman" w:cs="Times New Roman"/>
          <w:b/>
          <w:bCs/>
          <w:color w:val="000000" w:themeColor="text1"/>
          <w:sz w:val="24"/>
          <w:szCs w:val="24"/>
          <w:lang w:val="en-GB" w:eastAsia="en-GB"/>
        </w:rPr>
        <w:t>£50,000 per year</w:t>
      </w:r>
      <w:r w:rsidRPr="009C6035">
        <w:rPr>
          <w:rFonts w:ascii="Times New Roman" w:eastAsia="Times New Roman" w:hAnsi="Times New Roman" w:cs="Times New Roman"/>
          <w:color w:val="000000" w:themeColor="text1"/>
          <w:sz w:val="24"/>
          <w:szCs w:val="24"/>
          <w:lang w:val="en-GB" w:eastAsia="en-GB"/>
        </w:rPr>
        <w:t xml:space="preserve"> from trading activities </w:t>
      </w:r>
      <w:r w:rsidRPr="009C6035">
        <w:rPr>
          <w:rFonts w:ascii="Times New Roman" w:eastAsia="Times New Roman" w:hAnsi="Times New Roman" w:cs="Times New Roman"/>
          <w:b/>
          <w:bCs/>
          <w:color w:val="000000" w:themeColor="text1"/>
          <w:sz w:val="24"/>
          <w:szCs w:val="24"/>
          <w:lang w:val="en-GB" w:eastAsia="en-GB"/>
        </w:rPr>
        <w:t>(e.g., bar sales, merchandise)</w:t>
      </w:r>
      <w:r w:rsidRPr="009C6035">
        <w:rPr>
          <w:rFonts w:ascii="Times New Roman" w:eastAsia="Times New Roman" w:hAnsi="Times New Roman" w:cs="Times New Roman"/>
          <w:color w:val="000000" w:themeColor="text1"/>
          <w:sz w:val="24"/>
          <w:szCs w:val="24"/>
          <w:lang w:val="en-GB" w:eastAsia="en-GB"/>
        </w:rPr>
        <w:t xml:space="preserve"> </w:t>
      </w:r>
      <w:r w:rsidRPr="009C6035">
        <w:rPr>
          <w:rFonts w:ascii="Times New Roman" w:eastAsia="Times New Roman" w:hAnsi="Times New Roman" w:cs="Times New Roman"/>
          <w:b/>
          <w:bCs/>
          <w:color w:val="000000" w:themeColor="text1"/>
          <w:sz w:val="24"/>
          <w:szCs w:val="24"/>
          <w:lang w:val="en-GB" w:eastAsia="en-GB"/>
        </w:rPr>
        <w:t>before paying Corporation Tax</w:t>
      </w:r>
      <w:r w:rsidRPr="009C6035">
        <w:rPr>
          <w:rFonts w:ascii="Times New Roman" w:eastAsia="Times New Roman" w:hAnsi="Times New Roman" w:cs="Times New Roman"/>
          <w:color w:val="000000" w:themeColor="text1"/>
          <w:sz w:val="24"/>
          <w:szCs w:val="24"/>
          <w:lang w:val="en-GB" w:eastAsia="en-GB"/>
        </w:rPr>
        <w:t>.</w:t>
      </w:r>
    </w:p>
    <w:p w14:paraId="4AA2E17D" w14:textId="77777777" w:rsidR="005A04BB" w:rsidRPr="009C6035" w:rsidRDefault="005A04BB" w:rsidP="006158BF">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Income above this threshold is taxable unless a trading subsidiary is used.</w:t>
      </w:r>
    </w:p>
    <w:p w14:paraId="65B15625" w14:textId="77777777" w:rsidR="005A04BB" w:rsidRPr="009C6035" w:rsidRDefault="005A04BB" w:rsidP="005A04BB">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val="en-GB" w:eastAsia="en-GB"/>
        </w:rPr>
      </w:pPr>
      <w:r w:rsidRPr="009C6035">
        <w:rPr>
          <w:rFonts w:ascii="Times New Roman" w:eastAsia="Times New Roman" w:hAnsi="Times New Roman" w:cs="Times New Roman"/>
          <w:b/>
          <w:bCs/>
          <w:color w:val="000000" w:themeColor="text1"/>
          <w:sz w:val="27"/>
          <w:szCs w:val="27"/>
          <w:lang w:val="en-GB" w:eastAsia="en-GB"/>
        </w:rPr>
        <w:t>b. Non-member Income Limit</w:t>
      </w:r>
    </w:p>
    <w:p w14:paraId="5F42AC32" w14:textId="77777777" w:rsidR="005A04BB" w:rsidRPr="009C6035" w:rsidRDefault="005A04BB" w:rsidP="006158BF">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Income from non-members (e.g., facility hire to the public) is capped at </w:t>
      </w:r>
      <w:r w:rsidRPr="009C6035">
        <w:rPr>
          <w:rFonts w:ascii="Times New Roman" w:eastAsia="Times New Roman" w:hAnsi="Times New Roman" w:cs="Times New Roman"/>
          <w:b/>
          <w:bCs/>
          <w:color w:val="000000" w:themeColor="text1"/>
          <w:sz w:val="24"/>
          <w:szCs w:val="24"/>
          <w:lang w:val="en-GB" w:eastAsia="en-GB"/>
        </w:rPr>
        <w:t>£100,000 per year</w:t>
      </w:r>
      <w:r w:rsidRPr="009C6035">
        <w:rPr>
          <w:rFonts w:ascii="Times New Roman" w:eastAsia="Times New Roman" w:hAnsi="Times New Roman" w:cs="Times New Roman"/>
          <w:color w:val="000000" w:themeColor="text1"/>
          <w:sz w:val="24"/>
          <w:szCs w:val="24"/>
          <w:lang w:val="en-GB" w:eastAsia="en-GB"/>
        </w:rPr>
        <w:t>.</w:t>
      </w:r>
    </w:p>
    <w:p w14:paraId="51262165" w14:textId="68A91DF6" w:rsidR="005A04BB" w:rsidRPr="00461399" w:rsidRDefault="005A04BB" w:rsidP="0046139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Exceeding this may put CASC status at risk.</w:t>
      </w:r>
    </w:p>
    <w:p w14:paraId="3EDBF423" w14:textId="383DFB28" w:rsidR="005A04BB" w:rsidRPr="00F72C23" w:rsidRDefault="005A04BB" w:rsidP="005A04B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val="en-GB" w:eastAsia="en-GB"/>
        </w:rPr>
      </w:pPr>
      <w:r w:rsidRPr="00F72C23">
        <w:rPr>
          <w:rFonts w:ascii="Times New Roman" w:eastAsia="Times New Roman" w:hAnsi="Times New Roman" w:cs="Times New Roman"/>
          <w:b/>
          <w:bCs/>
          <w:color w:val="000000" w:themeColor="text1"/>
          <w:sz w:val="28"/>
          <w:szCs w:val="28"/>
          <w:lang w:val="en-GB" w:eastAsia="en-GB"/>
        </w:rPr>
        <w:t>2. Membership &amp; Participation Requirements</w:t>
      </w:r>
    </w:p>
    <w:p w14:paraId="1731B164" w14:textId="77777777" w:rsidR="005A04BB" w:rsidRPr="009C6035" w:rsidRDefault="005A04BB" w:rsidP="006158BF">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At least </w:t>
      </w:r>
      <w:r w:rsidRPr="009C6035">
        <w:rPr>
          <w:rFonts w:ascii="Times New Roman" w:eastAsia="Times New Roman" w:hAnsi="Times New Roman" w:cs="Times New Roman"/>
          <w:b/>
          <w:bCs/>
          <w:color w:val="000000" w:themeColor="text1"/>
          <w:sz w:val="24"/>
          <w:szCs w:val="24"/>
          <w:lang w:val="en-GB" w:eastAsia="en-GB"/>
        </w:rPr>
        <w:t>50% of members must be actively participating</w:t>
      </w:r>
      <w:r w:rsidRPr="009C6035">
        <w:rPr>
          <w:rFonts w:ascii="Times New Roman" w:eastAsia="Times New Roman" w:hAnsi="Times New Roman" w:cs="Times New Roman"/>
          <w:color w:val="000000" w:themeColor="text1"/>
          <w:sz w:val="24"/>
          <w:szCs w:val="24"/>
          <w:lang w:val="en-GB" w:eastAsia="en-GB"/>
        </w:rPr>
        <w:t xml:space="preserve"> in the sport (e.g., regular playing members).</w:t>
      </w:r>
    </w:p>
    <w:p w14:paraId="090CCCA9" w14:textId="675DD5B5" w:rsidR="005A04BB" w:rsidRPr="00461399" w:rsidRDefault="005A04BB" w:rsidP="00461399">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Clubs must be </w:t>
      </w:r>
      <w:r w:rsidRPr="009C6035">
        <w:rPr>
          <w:rFonts w:ascii="Times New Roman" w:eastAsia="Times New Roman" w:hAnsi="Times New Roman" w:cs="Times New Roman"/>
          <w:b/>
          <w:bCs/>
          <w:color w:val="000000" w:themeColor="text1"/>
          <w:sz w:val="24"/>
          <w:szCs w:val="24"/>
          <w:lang w:val="en-GB" w:eastAsia="en-GB"/>
        </w:rPr>
        <w:t>open to the whole community</w:t>
      </w:r>
      <w:r w:rsidRPr="009C6035">
        <w:rPr>
          <w:rFonts w:ascii="Times New Roman" w:eastAsia="Times New Roman" w:hAnsi="Times New Roman" w:cs="Times New Roman"/>
          <w:color w:val="000000" w:themeColor="text1"/>
          <w:sz w:val="24"/>
          <w:szCs w:val="24"/>
          <w:lang w:val="en-GB" w:eastAsia="en-GB"/>
        </w:rPr>
        <w:t>, with no discrimination based on ability to pay or background.</w:t>
      </w:r>
    </w:p>
    <w:p w14:paraId="4B142C29" w14:textId="3CD8F5C3" w:rsidR="005A04BB" w:rsidRPr="00F72C23" w:rsidRDefault="005A04BB" w:rsidP="005A04B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val="en-GB" w:eastAsia="en-GB"/>
        </w:rPr>
      </w:pPr>
      <w:r w:rsidRPr="009C6035">
        <w:rPr>
          <w:rFonts w:ascii="Times New Roman" w:eastAsia="Times New Roman" w:hAnsi="Times New Roman" w:cs="Times New Roman"/>
          <w:b/>
          <w:bCs/>
          <w:color w:val="000000" w:themeColor="text1"/>
          <w:sz w:val="36"/>
          <w:szCs w:val="36"/>
          <w:lang w:val="en-GB" w:eastAsia="en-GB"/>
        </w:rPr>
        <w:t xml:space="preserve"> </w:t>
      </w:r>
      <w:r w:rsidRPr="00F72C23">
        <w:rPr>
          <w:rFonts w:ascii="Times New Roman" w:eastAsia="Times New Roman" w:hAnsi="Times New Roman" w:cs="Times New Roman"/>
          <w:b/>
          <w:bCs/>
          <w:color w:val="000000" w:themeColor="text1"/>
          <w:sz w:val="28"/>
          <w:szCs w:val="28"/>
          <w:lang w:val="en-GB" w:eastAsia="en-GB"/>
        </w:rPr>
        <w:t>3. Expenditure Rules</w:t>
      </w:r>
    </w:p>
    <w:p w14:paraId="5FEF06A5" w14:textId="77777777" w:rsidR="005A04BB" w:rsidRPr="009C6035" w:rsidRDefault="005A04BB" w:rsidP="006158BF">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A CASC must </w:t>
      </w:r>
      <w:r w:rsidRPr="009C6035">
        <w:rPr>
          <w:rFonts w:ascii="Times New Roman" w:eastAsia="Times New Roman" w:hAnsi="Times New Roman" w:cs="Times New Roman"/>
          <w:b/>
          <w:bCs/>
          <w:color w:val="000000" w:themeColor="text1"/>
          <w:sz w:val="24"/>
          <w:szCs w:val="24"/>
          <w:lang w:val="en-GB" w:eastAsia="en-GB"/>
        </w:rPr>
        <w:t>reinvest all profits</w:t>
      </w:r>
      <w:r w:rsidRPr="009C6035">
        <w:rPr>
          <w:rFonts w:ascii="Times New Roman" w:eastAsia="Times New Roman" w:hAnsi="Times New Roman" w:cs="Times New Roman"/>
          <w:color w:val="000000" w:themeColor="text1"/>
          <w:sz w:val="24"/>
          <w:szCs w:val="24"/>
          <w:lang w:val="en-GB" w:eastAsia="en-GB"/>
        </w:rPr>
        <w:t xml:space="preserve"> back into the club for the development of the sport.</w:t>
      </w:r>
    </w:p>
    <w:p w14:paraId="6FDEDB67" w14:textId="77777777" w:rsidR="005A04BB" w:rsidRPr="009C6035" w:rsidRDefault="005A04BB" w:rsidP="006158BF">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It </w:t>
      </w:r>
      <w:r w:rsidRPr="009C6035">
        <w:rPr>
          <w:rFonts w:ascii="Times New Roman" w:eastAsia="Times New Roman" w:hAnsi="Times New Roman" w:cs="Times New Roman"/>
          <w:b/>
          <w:bCs/>
          <w:color w:val="000000" w:themeColor="text1"/>
          <w:sz w:val="24"/>
          <w:szCs w:val="24"/>
          <w:lang w:val="en-GB" w:eastAsia="en-GB"/>
        </w:rPr>
        <w:t>cannot distribute profits</w:t>
      </w:r>
      <w:r w:rsidRPr="009C6035">
        <w:rPr>
          <w:rFonts w:ascii="Times New Roman" w:eastAsia="Times New Roman" w:hAnsi="Times New Roman" w:cs="Times New Roman"/>
          <w:color w:val="000000" w:themeColor="text1"/>
          <w:sz w:val="24"/>
          <w:szCs w:val="24"/>
          <w:lang w:val="en-GB" w:eastAsia="en-GB"/>
        </w:rPr>
        <w:t xml:space="preserve"> to members (i.e., </w:t>
      </w:r>
      <w:r w:rsidRPr="009C6035">
        <w:rPr>
          <w:rFonts w:ascii="Times New Roman" w:eastAsia="Times New Roman" w:hAnsi="Times New Roman" w:cs="Times New Roman"/>
          <w:b/>
          <w:bCs/>
          <w:color w:val="000000" w:themeColor="text1"/>
          <w:sz w:val="24"/>
          <w:szCs w:val="24"/>
          <w:lang w:val="en-GB" w:eastAsia="en-GB"/>
        </w:rPr>
        <w:t>no dividends or profit-sharing</w:t>
      </w:r>
      <w:r w:rsidRPr="009C6035">
        <w:rPr>
          <w:rFonts w:ascii="Times New Roman" w:eastAsia="Times New Roman" w:hAnsi="Times New Roman" w:cs="Times New Roman"/>
          <w:color w:val="000000" w:themeColor="text1"/>
          <w:sz w:val="24"/>
          <w:szCs w:val="24"/>
          <w:lang w:val="en-GB" w:eastAsia="en-GB"/>
        </w:rPr>
        <w:t>).</w:t>
      </w:r>
    </w:p>
    <w:p w14:paraId="5393FB19" w14:textId="77777777" w:rsidR="005A04BB" w:rsidRPr="009C6035" w:rsidRDefault="005A04BB" w:rsidP="006158BF">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Payments to players must not exceed </w:t>
      </w:r>
      <w:r w:rsidRPr="009C6035">
        <w:rPr>
          <w:rFonts w:ascii="Times New Roman" w:eastAsia="Times New Roman" w:hAnsi="Times New Roman" w:cs="Times New Roman"/>
          <w:b/>
          <w:bCs/>
          <w:color w:val="000000" w:themeColor="text1"/>
          <w:sz w:val="24"/>
          <w:szCs w:val="24"/>
          <w:lang w:val="en-GB" w:eastAsia="en-GB"/>
        </w:rPr>
        <w:t>£10,000 in total per year</w:t>
      </w:r>
      <w:r w:rsidRPr="009C6035">
        <w:rPr>
          <w:rFonts w:ascii="Times New Roman" w:eastAsia="Times New Roman" w:hAnsi="Times New Roman" w:cs="Times New Roman"/>
          <w:color w:val="000000" w:themeColor="text1"/>
          <w:sz w:val="24"/>
          <w:szCs w:val="24"/>
          <w:lang w:val="en-GB" w:eastAsia="en-GB"/>
        </w:rPr>
        <w:t xml:space="preserve"> (unless they are volunteers or reimbursed for expenses).</w:t>
      </w:r>
    </w:p>
    <w:p w14:paraId="6F14D182" w14:textId="0692F191"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p>
    <w:p w14:paraId="0CB669DB" w14:textId="76EA4528" w:rsidR="005A04BB" w:rsidRPr="00F72C23" w:rsidRDefault="005A04BB" w:rsidP="005A04B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val="en-GB" w:eastAsia="en-GB"/>
        </w:rPr>
      </w:pPr>
      <w:r w:rsidRPr="00F72C23">
        <w:rPr>
          <w:rFonts w:ascii="Times New Roman" w:eastAsia="Times New Roman" w:hAnsi="Times New Roman" w:cs="Times New Roman"/>
          <w:b/>
          <w:bCs/>
          <w:color w:val="000000" w:themeColor="text1"/>
          <w:sz w:val="28"/>
          <w:szCs w:val="28"/>
          <w:lang w:val="en-GB" w:eastAsia="en-GB"/>
        </w:rPr>
        <w:t>4. Tax Reliefs Available</w:t>
      </w:r>
    </w:p>
    <w:p w14:paraId="4D07B353" w14:textId="77777777" w:rsidR="005A04BB" w:rsidRPr="009C6035" w:rsidRDefault="005A04BB" w:rsidP="005A04BB">
      <w:p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lastRenderedPageBreak/>
        <w:t>Clubs registered as CASCs benefit from:</w:t>
      </w:r>
    </w:p>
    <w:p w14:paraId="3B775CE8" w14:textId="77777777" w:rsidR="005A04BB" w:rsidRPr="009C6035" w:rsidRDefault="005A04BB" w:rsidP="006158BF">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b/>
          <w:bCs/>
          <w:color w:val="000000" w:themeColor="text1"/>
          <w:sz w:val="24"/>
          <w:szCs w:val="24"/>
          <w:lang w:val="en-GB" w:eastAsia="en-GB"/>
        </w:rPr>
        <w:t>80% mandatory business rate relief</w:t>
      </w:r>
      <w:r w:rsidRPr="009C6035">
        <w:rPr>
          <w:rFonts w:ascii="Times New Roman" w:eastAsia="Times New Roman" w:hAnsi="Times New Roman" w:cs="Times New Roman"/>
          <w:color w:val="000000" w:themeColor="text1"/>
          <w:sz w:val="24"/>
          <w:szCs w:val="24"/>
          <w:lang w:val="en-GB" w:eastAsia="en-GB"/>
        </w:rPr>
        <w:t xml:space="preserve"> (discretionary 100% possible via local authorities)</w:t>
      </w:r>
    </w:p>
    <w:p w14:paraId="6D33FD61" w14:textId="77777777" w:rsidR="005A04BB" w:rsidRPr="009C6035" w:rsidRDefault="005A04BB" w:rsidP="006158BF">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b/>
          <w:bCs/>
          <w:color w:val="000000" w:themeColor="text1"/>
          <w:sz w:val="24"/>
          <w:szCs w:val="24"/>
          <w:lang w:val="en-GB" w:eastAsia="en-GB"/>
        </w:rPr>
        <w:t>Exemption from Corporation Tax</w:t>
      </w:r>
      <w:r w:rsidRPr="009C6035">
        <w:rPr>
          <w:rFonts w:ascii="Times New Roman" w:eastAsia="Times New Roman" w:hAnsi="Times New Roman" w:cs="Times New Roman"/>
          <w:color w:val="000000" w:themeColor="text1"/>
          <w:sz w:val="24"/>
          <w:szCs w:val="24"/>
          <w:lang w:val="en-GB" w:eastAsia="en-GB"/>
        </w:rPr>
        <w:t xml:space="preserve"> on:</w:t>
      </w:r>
    </w:p>
    <w:p w14:paraId="7E8C6EEA" w14:textId="77777777" w:rsidR="005A04BB" w:rsidRPr="009C6035" w:rsidRDefault="005A04BB" w:rsidP="006158BF">
      <w:pPr>
        <w:numPr>
          <w:ilvl w:val="1"/>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b/>
          <w:bCs/>
          <w:color w:val="000000" w:themeColor="text1"/>
          <w:sz w:val="24"/>
          <w:szCs w:val="24"/>
          <w:lang w:val="en-GB" w:eastAsia="en-GB"/>
        </w:rPr>
        <w:t>Donations</w:t>
      </w:r>
    </w:p>
    <w:p w14:paraId="6C8810CC" w14:textId="77777777" w:rsidR="005A04BB" w:rsidRPr="009C6035" w:rsidRDefault="005A04BB" w:rsidP="006158BF">
      <w:pPr>
        <w:numPr>
          <w:ilvl w:val="1"/>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b/>
          <w:bCs/>
          <w:color w:val="000000" w:themeColor="text1"/>
          <w:sz w:val="24"/>
          <w:szCs w:val="24"/>
          <w:lang w:val="en-GB" w:eastAsia="en-GB"/>
        </w:rPr>
        <w:t>Members' subscriptions</w:t>
      </w:r>
    </w:p>
    <w:p w14:paraId="3AF963D0" w14:textId="77777777" w:rsidR="005A04BB" w:rsidRPr="009C6035" w:rsidRDefault="005A04BB" w:rsidP="006158BF">
      <w:pPr>
        <w:numPr>
          <w:ilvl w:val="1"/>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b/>
          <w:bCs/>
          <w:color w:val="000000" w:themeColor="text1"/>
          <w:sz w:val="24"/>
          <w:szCs w:val="24"/>
          <w:lang w:val="en-GB" w:eastAsia="en-GB"/>
        </w:rPr>
        <w:t>Fundraising events (up to 15 per year)</w:t>
      </w:r>
    </w:p>
    <w:p w14:paraId="486AF35F" w14:textId="3C7FAB1F" w:rsidR="005A04BB" w:rsidRPr="00461399" w:rsidRDefault="005A04BB" w:rsidP="00461399">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b/>
          <w:bCs/>
          <w:color w:val="000000" w:themeColor="text1"/>
          <w:sz w:val="24"/>
          <w:szCs w:val="24"/>
          <w:lang w:val="en-GB" w:eastAsia="en-GB"/>
        </w:rPr>
        <w:t>Gift Aid</w:t>
      </w:r>
      <w:r w:rsidRPr="009C6035">
        <w:rPr>
          <w:rFonts w:ascii="Times New Roman" w:eastAsia="Times New Roman" w:hAnsi="Times New Roman" w:cs="Times New Roman"/>
          <w:color w:val="000000" w:themeColor="text1"/>
          <w:sz w:val="24"/>
          <w:szCs w:val="24"/>
          <w:lang w:val="en-GB" w:eastAsia="en-GB"/>
        </w:rPr>
        <w:t xml:space="preserve"> on donations (if the donor is a UK taxpayer)</w:t>
      </w:r>
    </w:p>
    <w:p w14:paraId="4A07551C" w14:textId="146BF8CF" w:rsidR="005A04BB" w:rsidRPr="00F72C23" w:rsidRDefault="005A04BB" w:rsidP="005A04B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val="en-GB" w:eastAsia="en-GB"/>
        </w:rPr>
      </w:pPr>
      <w:r w:rsidRPr="00F72C23">
        <w:rPr>
          <w:rFonts w:ascii="Times New Roman" w:eastAsia="Times New Roman" w:hAnsi="Times New Roman" w:cs="Times New Roman"/>
          <w:b/>
          <w:bCs/>
          <w:color w:val="000000" w:themeColor="text1"/>
          <w:sz w:val="28"/>
          <w:szCs w:val="28"/>
          <w:lang w:val="en-GB" w:eastAsia="en-GB"/>
        </w:rPr>
        <w:t xml:space="preserve"> 5. Record-Keeping and Reporting</w:t>
      </w:r>
    </w:p>
    <w:p w14:paraId="1658E599" w14:textId="77777777" w:rsidR="005A04BB" w:rsidRPr="009C6035" w:rsidRDefault="005A04BB" w:rsidP="006158BF">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Maintain </w:t>
      </w:r>
      <w:r w:rsidRPr="009C6035">
        <w:rPr>
          <w:rFonts w:ascii="Times New Roman" w:eastAsia="Times New Roman" w:hAnsi="Times New Roman" w:cs="Times New Roman"/>
          <w:b/>
          <w:bCs/>
          <w:color w:val="000000" w:themeColor="text1"/>
          <w:sz w:val="24"/>
          <w:szCs w:val="24"/>
          <w:lang w:val="en-GB" w:eastAsia="en-GB"/>
        </w:rPr>
        <w:t>accurate financial records</w:t>
      </w:r>
      <w:r w:rsidRPr="009C6035">
        <w:rPr>
          <w:rFonts w:ascii="Times New Roman" w:eastAsia="Times New Roman" w:hAnsi="Times New Roman" w:cs="Times New Roman"/>
          <w:color w:val="000000" w:themeColor="text1"/>
          <w:sz w:val="24"/>
          <w:szCs w:val="24"/>
          <w:lang w:val="en-GB" w:eastAsia="en-GB"/>
        </w:rPr>
        <w:t>, including:</w:t>
      </w:r>
    </w:p>
    <w:p w14:paraId="6B6CCA90" w14:textId="77777777" w:rsidR="005A04BB" w:rsidRPr="009C6035" w:rsidRDefault="005A04BB" w:rsidP="006158BF">
      <w:pPr>
        <w:numPr>
          <w:ilvl w:val="1"/>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Membership income</w:t>
      </w:r>
    </w:p>
    <w:p w14:paraId="47A3E80E" w14:textId="77777777" w:rsidR="005A04BB" w:rsidRPr="009C6035" w:rsidRDefault="005A04BB" w:rsidP="006158BF">
      <w:pPr>
        <w:numPr>
          <w:ilvl w:val="1"/>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Trading income</w:t>
      </w:r>
    </w:p>
    <w:p w14:paraId="760A30BB" w14:textId="77777777" w:rsidR="005A04BB" w:rsidRPr="009C6035" w:rsidRDefault="005A04BB" w:rsidP="006158BF">
      <w:pPr>
        <w:numPr>
          <w:ilvl w:val="1"/>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Donations</w:t>
      </w:r>
    </w:p>
    <w:p w14:paraId="7FFC795B" w14:textId="77777777" w:rsidR="005A04BB" w:rsidRPr="009C6035" w:rsidRDefault="005A04BB" w:rsidP="006158BF">
      <w:pPr>
        <w:numPr>
          <w:ilvl w:val="1"/>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Grants</w:t>
      </w:r>
    </w:p>
    <w:p w14:paraId="13C888FB" w14:textId="77777777" w:rsidR="005A04BB" w:rsidRPr="009C6035" w:rsidRDefault="005A04BB" w:rsidP="006158BF">
      <w:pPr>
        <w:numPr>
          <w:ilvl w:val="1"/>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Expense records</w:t>
      </w:r>
    </w:p>
    <w:p w14:paraId="0F3BAE79" w14:textId="77777777" w:rsidR="005A04BB" w:rsidRPr="009C6035" w:rsidRDefault="005A04BB" w:rsidP="006158BF">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If the club is liable to pay tax (e.g., over the thresholds), it must:</w:t>
      </w:r>
    </w:p>
    <w:p w14:paraId="7FA10EA7" w14:textId="77777777" w:rsidR="005A04BB" w:rsidRPr="009C6035" w:rsidRDefault="005A04BB" w:rsidP="006158BF">
      <w:pPr>
        <w:numPr>
          <w:ilvl w:val="1"/>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Register with HMRC for </w:t>
      </w:r>
      <w:r w:rsidRPr="009C6035">
        <w:rPr>
          <w:rFonts w:ascii="Times New Roman" w:eastAsia="Times New Roman" w:hAnsi="Times New Roman" w:cs="Times New Roman"/>
          <w:b/>
          <w:bCs/>
          <w:color w:val="000000" w:themeColor="text1"/>
          <w:sz w:val="24"/>
          <w:szCs w:val="24"/>
          <w:lang w:val="en-GB" w:eastAsia="en-GB"/>
        </w:rPr>
        <w:t>Corporation Tax</w:t>
      </w:r>
    </w:p>
    <w:p w14:paraId="60BC0D6F" w14:textId="77777777" w:rsidR="005A04BB" w:rsidRPr="009C6035" w:rsidRDefault="005A04BB" w:rsidP="006158BF">
      <w:pPr>
        <w:numPr>
          <w:ilvl w:val="1"/>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Submit </w:t>
      </w:r>
      <w:r w:rsidRPr="009C6035">
        <w:rPr>
          <w:rFonts w:ascii="Times New Roman" w:eastAsia="Times New Roman" w:hAnsi="Times New Roman" w:cs="Times New Roman"/>
          <w:b/>
          <w:bCs/>
          <w:color w:val="000000" w:themeColor="text1"/>
          <w:sz w:val="24"/>
          <w:szCs w:val="24"/>
          <w:lang w:val="en-GB" w:eastAsia="en-GB"/>
        </w:rPr>
        <w:t>Company Tax Returns</w:t>
      </w:r>
    </w:p>
    <w:p w14:paraId="295C4367" w14:textId="77777777" w:rsidR="005A04BB" w:rsidRPr="009C6035" w:rsidRDefault="005A04BB" w:rsidP="006158BF">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Prepare </w:t>
      </w:r>
      <w:r w:rsidRPr="009C6035">
        <w:rPr>
          <w:rFonts w:ascii="Times New Roman" w:eastAsia="Times New Roman" w:hAnsi="Times New Roman" w:cs="Times New Roman"/>
          <w:b/>
          <w:bCs/>
          <w:color w:val="000000" w:themeColor="text1"/>
          <w:sz w:val="24"/>
          <w:szCs w:val="24"/>
          <w:lang w:val="en-GB" w:eastAsia="en-GB"/>
        </w:rPr>
        <w:t>annual accounts</w:t>
      </w:r>
      <w:r w:rsidRPr="009C6035">
        <w:rPr>
          <w:rFonts w:ascii="Times New Roman" w:eastAsia="Times New Roman" w:hAnsi="Times New Roman" w:cs="Times New Roman"/>
          <w:color w:val="000000" w:themeColor="text1"/>
          <w:sz w:val="24"/>
          <w:szCs w:val="24"/>
          <w:lang w:val="en-GB" w:eastAsia="en-GB"/>
        </w:rPr>
        <w:t>, even if small or exempt from audit</w:t>
      </w:r>
    </w:p>
    <w:p w14:paraId="5392855B" w14:textId="60E0C20C"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p>
    <w:p w14:paraId="3712E414" w14:textId="3F6700D0" w:rsidR="005A04BB" w:rsidRPr="00F72C23" w:rsidRDefault="005A04BB" w:rsidP="005A04B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val="en-GB" w:eastAsia="en-GB"/>
        </w:rPr>
      </w:pPr>
      <w:r w:rsidRPr="00F72C23">
        <w:rPr>
          <w:rFonts w:ascii="Times New Roman" w:eastAsia="Times New Roman" w:hAnsi="Times New Roman" w:cs="Times New Roman"/>
          <w:b/>
          <w:bCs/>
          <w:color w:val="000000" w:themeColor="text1"/>
          <w:sz w:val="28"/>
          <w:szCs w:val="28"/>
          <w:lang w:val="en-GB" w:eastAsia="en-GB"/>
        </w:rPr>
        <w:t>6. Gift Aid Compliance</w:t>
      </w:r>
    </w:p>
    <w:p w14:paraId="6AC49BF2" w14:textId="77777777" w:rsidR="005A04BB" w:rsidRPr="009C6035" w:rsidRDefault="005A04BB" w:rsidP="005A04BB">
      <w:p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To claim Gift Aid:</w:t>
      </w:r>
    </w:p>
    <w:p w14:paraId="139F7419" w14:textId="77777777" w:rsidR="005A04BB" w:rsidRPr="009C6035" w:rsidRDefault="005A04BB" w:rsidP="006158BF">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The club must be </w:t>
      </w:r>
      <w:r w:rsidRPr="009C6035">
        <w:rPr>
          <w:rFonts w:ascii="Times New Roman" w:eastAsia="Times New Roman" w:hAnsi="Times New Roman" w:cs="Times New Roman"/>
          <w:b/>
          <w:bCs/>
          <w:color w:val="000000" w:themeColor="text1"/>
          <w:sz w:val="24"/>
          <w:szCs w:val="24"/>
          <w:lang w:val="en-GB" w:eastAsia="en-GB"/>
        </w:rPr>
        <w:t>registered with HMRC</w:t>
      </w:r>
      <w:r w:rsidRPr="009C6035">
        <w:rPr>
          <w:rFonts w:ascii="Times New Roman" w:eastAsia="Times New Roman" w:hAnsi="Times New Roman" w:cs="Times New Roman"/>
          <w:color w:val="000000" w:themeColor="text1"/>
          <w:sz w:val="24"/>
          <w:szCs w:val="24"/>
          <w:lang w:val="en-GB" w:eastAsia="en-GB"/>
        </w:rPr>
        <w:t xml:space="preserve"> to accept Gift Aid.</w:t>
      </w:r>
    </w:p>
    <w:p w14:paraId="6735AD2F" w14:textId="77777777" w:rsidR="005A04BB" w:rsidRPr="009C6035" w:rsidRDefault="005A04BB" w:rsidP="006158BF">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Donations must be from individuals who pay UK tax.</w:t>
      </w:r>
    </w:p>
    <w:p w14:paraId="25D14122" w14:textId="3CC03909" w:rsidR="005A04BB" w:rsidRPr="00461399" w:rsidRDefault="005A04BB" w:rsidP="00461399">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The club must issue </w:t>
      </w:r>
      <w:r w:rsidRPr="009C6035">
        <w:rPr>
          <w:rFonts w:ascii="Times New Roman" w:eastAsia="Times New Roman" w:hAnsi="Times New Roman" w:cs="Times New Roman"/>
          <w:b/>
          <w:bCs/>
          <w:color w:val="000000" w:themeColor="text1"/>
          <w:sz w:val="24"/>
          <w:szCs w:val="24"/>
          <w:lang w:val="en-GB" w:eastAsia="en-GB"/>
        </w:rPr>
        <w:t>Gift Aid declarations</w:t>
      </w:r>
      <w:r w:rsidRPr="009C6035">
        <w:rPr>
          <w:rFonts w:ascii="Times New Roman" w:eastAsia="Times New Roman" w:hAnsi="Times New Roman" w:cs="Times New Roman"/>
          <w:color w:val="000000" w:themeColor="text1"/>
          <w:sz w:val="24"/>
          <w:szCs w:val="24"/>
          <w:lang w:val="en-GB" w:eastAsia="en-GB"/>
        </w:rPr>
        <w:t xml:space="preserve"> and keep supporting documentation.</w:t>
      </w:r>
    </w:p>
    <w:p w14:paraId="67BC81A0" w14:textId="536CAC79" w:rsidR="005A04BB" w:rsidRPr="00F72C23" w:rsidRDefault="005A04BB" w:rsidP="005A04B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val="en-GB" w:eastAsia="en-GB"/>
        </w:rPr>
      </w:pPr>
      <w:r w:rsidRPr="00F72C23">
        <w:rPr>
          <w:rFonts w:ascii="Times New Roman" w:eastAsia="Times New Roman" w:hAnsi="Times New Roman" w:cs="Times New Roman"/>
          <w:b/>
          <w:bCs/>
          <w:color w:val="000000" w:themeColor="text1"/>
          <w:sz w:val="28"/>
          <w:szCs w:val="28"/>
          <w:lang w:val="en-GB" w:eastAsia="en-GB"/>
        </w:rPr>
        <w:t>7. Grant Funding</w:t>
      </w:r>
    </w:p>
    <w:p w14:paraId="45C5D3E1" w14:textId="77777777" w:rsidR="005A04BB" w:rsidRPr="009C6035" w:rsidRDefault="005A04BB" w:rsidP="005A04BB">
      <w:p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If receiving </w:t>
      </w:r>
      <w:r w:rsidRPr="009C6035">
        <w:rPr>
          <w:rFonts w:ascii="Times New Roman" w:eastAsia="Times New Roman" w:hAnsi="Times New Roman" w:cs="Times New Roman"/>
          <w:b/>
          <w:bCs/>
          <w:color w:val="000000" w:themeColor="text1"/>
          <w:sz w:val="24"/>
          <w:szCs w:val="24"/>
          <w:lang w:val="en-GB" w:eastAsia="en-GB"/>
        </w:rPr>
        <w:t>grants</w:t>
      </w:r>
      <w:r w:rsidRPr="009C6035">
        <w:rPr>
          <w:rFonts w:ascii="Times New Roman" w:eastAsia="Times New Roman" w:hAnsi="Times New Roman" w:cs="Times New Roman"/>
          <w:color w:val="000000" w:themeColor="text1"/>
          <w:sz w:val="24"/>
          <w:szCs w:val="24"/>
          <w:lang w:val="en-GB" w:eastAsia="en-GB"/>
        </w:rPr>
        <w:t xml:space="preserve"> from public bodies or charities:</w:t>
      </w:r>
    </w:p>
    <w:p w14:paraId="515E4923" w14:textId="77777777" w:rsidR="005A04BB" w:rsidRPr="009C6035" w:rsidRDefault="005A04BB" w:rsidP="006158BF">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Ensure compliance with the terms and conditions of the funding body.</w:t>
      </w:r>
    </w:p>
    <w:p w14:paraId="29289ADC" w14:textId="77777777" w:rsidR="005A04BB" w:rsidRPr="009C6035" w:rsidRDefault="005A04BB" w:rsidP="006158BF">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xml:space="preserve">Keep </w:t>
      </w:r>
      <w:r w:rsidRPr="009C6035">
        <w:rPr>
          <w:rFonts w:ascii="Times New Roman" w:eastAsia="Times New Roman" w:hAnsi="Times New Roman" w:cs="Times New Roman"/>
          <w:b/>
          <w:bCs/>
          <w:color w:val="000000" w:themeColor="text1"/>
          <w:sz w:val="24"/>
          <w:szCs w:val="24"/>
          <w:lang w:val="en-GB" w:eastAsia="en-GB"/>
        </w:rPr>
        <w:t>transparent and separate accounting</w:t>
      </w:r>
      <w:r w:rsidRPr="009C6035">
        <w:rPr>
          <w:rFonts w:ascii="Times New Roman" w:eastAsia="Times New Roman" w:hAnsi="Times New Roman" w:cs="Times New Roman"/>
          <w:color w:val="000000" w:themeColor="text1"/>
          <w:sz w:val="24"/>
          <w:szCs w:val="24"/>
          <w:lang w:val="en-GB" w:eastAsia="en-GB"/>
        </w:rPr>
        <w:t xml:space="preserve"> for grant funds.</w:t>
      </w:r>
    </w:p>
    <w:p w14:paraId="15C9A6EB" w14:textId="0DD8CB21"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p>
    <w:p w14:paraId="7415334D" w14:textId="1D73A4FE" w:rsidR="005A04BB" w:rsidRPr="00F72C23" w:rsidRDefault="005A04BB" w:rsidP="005A04B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val="en-GB" w:eastAsia="en-GB"/>
        </w:rPr>
      </w:pPr>
      <w:r w:rsidRPr="00F72C23">
        <w:rPr>
          <w:rFonts w:ascii="Times New Roman" w:eastAsia="Times New Roman" w:hAnsi="Times New Roman" w:cs="Times New Roman"/>
          <w:b/>
          <w:bCs/>
          <w:color w:val="000000" w:themeColor="text1"/>
          <w:sz w:val="28"/>
          <w:szCs w:val="28"/>
          <w:lang w:val="en-GB" w:eastAsia="en-GB"/>
        </w:rPr>
        <w:t>8. Dissolution Rules</w:t>
      </w:r>
    </w:p>
    <w:p w14:paraId="6C5DF812" w14:textId="77777777" w:rsidR="005A04BB" w:rsidRPr="009C6035" w:rsidRDefault="005A04BB" w:rsidP="006158BF">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lastRenderedPageBreak/>
        <w:t xml:space="preserve">If the club dissolves, </w:t>
      </w:r>
      <w:r w:rsidRPr="009C6035">
        <w:rPr>
          <w:rFonts w:ascii="Times New Roman" w:eastAsia="Times New Roman" w:hAnsi="Times New Roman" w:cs="Times New Roman"/>
          <w:b/>
          <w:bCs/>
          <w:color w:val="000000" w:themeColor="text1"/>
          <w:sz w:val="24"/>
          <w:szCs w:val="24"/>
          <w:lang w:val="en-GB" w:eastAsia="en-GB"/>
        </w:rPr>
        <w:t>any remaining assets</w:t>
      </w:r>
      <w:r w:rsidRPr="009C6035">
        <w:rPr>
          <w:rFonts w:ascii="Times New Roman" w:eastAsia="Times New Roman" w:hAnsi="Times New Roman" w:cs="Times New Roman"/>
          <w:color w:val="000000" w:themeColor="text1"/>
          <w:sz w:val="24"/>
          <w:szCs w:val="24"/>
          <w:lang w:val="en-GB" w:eastAsia="en-GB"/>
        </w:rPr>
        <w:t xml:space="preserve"> must be passed to </w:t>
      </w:r>
      <w:r w:rsidRPr="009C6035">
        <w:rPr>
          <w:rFonts w:ascii="Times New Roman" w:eastAsia="Times New Roman" w:hAnsi="Times New Roman" w:cs="Times New Roman"/>
          <w:b/>
          <w:bCs/>
          <w:color w:val="000000" w:themeColor="text1"/>
          <w:sz w:val="24"/>
          <w:szCs w:val="24"/>
          <w:lang w:val="en-GB" w:eastAsia="en-GB"/>
        </w:rPr>
        <w:t>another CASC or a registered charity</w:t>
      </w:r>
      <w:r w:rsidRPr="009C6035">
        <w:rPr>
          <w:rFonts w:ascii="Times New Roman" w:eastAsia="Times New Roman" w:hAnsi="Times New Roman" w:cs="Times New Roman"/>
          <w:color w:val="000000" w:themeColor="text1"/>
          <w:sz w:val="24"/>
          <w:szCs w:val="24"/>
          <w:lang w:val="en-GB" w:eastAsia="en-GB"/>
        </w:rPr>
        <w:t xml:space="preserve"> — not to individual members.</w:t>
      </w:r>
    </w:p>
    <w:p w14:paraId="6C02C857" w14:textId="1E0BBC64"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p>
    <w:p w14:paraId="41CCB0E9" w14:textId="77777777" w:rsidR="005A04BB" w:rsidRPr="00F72C23" w:rsidRDefault="005A04BB" w:rsidP="005A04B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val="en-GB" w:eastAsia="en-GB"/>
        </w:rPr>
      </w:pPr>
      <w:r w:rsidRPr="00F72C23">
        <w:rPr>
          <w:rFonts w:ascii="Times New Roman" w:eastAsia="Times New Roman" w:hAnsi="Times New Roman" w:cs="Times New Roman"/>
          <w:b/>
          <w:bCs/>
          <w:color w:val="000000" w:themeColor="text1"/>
          <w:sz w:val="28"/>
          <w:szCs w:val="28"/>
          <w:lang w:val="en-GB" w:eastAsia="en-GB"/>
        </w:rPr>
        <w:t>Summary Checklist for CASC Financial Compliance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1"/>
        <w:gridCol w:w="3333"/>
      </w:tblGrid>
      <w:tr w:rsidR="009C6035" w:rsidRPr="009C6035" w14:paraId="1266141B" w14:textId="77777777" w:rsidTr="005A04BB">
        <w:trPr>
          <w:tblHeader/>
          <w:tblCellSpacing w:w="15" w:type="dxa"/>
        </w:trPr>
        <w:tc>
          <w:tcPr>
            <w:tcW w:w="0" w:type="auto"/>
            <w:vAlign w:val="center"/>
            <w:hideMark/>
          </w:tcPr>
          <w:p w14:paraId="64ABA57F" w14:textId="77777777" w:rsidR="005A04BB" w:rsidRPr="009C6035" w:rsidRDefault="005A04BB" w:rsidP="005A04BB">
            <w:pPr>
              <w:spacing w:after="0" w:line="240" w:lineRule="auto"/>
              <w:jc w:val="center"/>
              <w:rPr>
                <w:rFonts w:ascii="Times New Roman" w:eastAsia="Times New Roman" w:hAnsi="Times New Roman" w:cs="Times New Roman"/>
                <w:b/>
                <w:bCs/>
                <w:color w:val="000000" w:themeColor="text1"/>
                <w:sz w:val="24"/>
                <w:szCs w:val="24"/>
                <w:lang w:val="en-GB" w:eastAsia="en-GB"/>
              </w:rPr>
            </w:pPr>
            <w:r w:rsidRPr="009C6035">
              <w:rPr>
                <w:rFonts w:ascii="Times New Roman" w:eastAsia="Times New Roman" w:hAnsi="Times New Roman" w:cs="Times New Roman"/>
                <w:b/>
                <w:bCs/>
                <w:color w:val="000000" w:themeColor="text1"/>
                <w:sz w:val="24"/>
                <w:szCs w:val="24"/>
                <w:lang w:val="en-GB" w:eastAsia="en-GB"/>
              </w:rPr>
              <w:t>Requirement</w:t>
            </w:r>
          </w:p>
        </w:tc>
        <w:tc>
          <w:tcPr>
            <w:tcW w:w="0" w:type="auto"/>
            <w:vAlign w:val="center"/>
            <w:hideMark/>
          </w:tcPr>
          <w:p w14:paraId="27F8E496" w14:textId="77777777" w:rsidR="005A04BB" w:rsidRPr="009C6035" w:rsidRDefault="005A04BB" w:rsidP="005A04BB">
            <w:pPr>
              <w:spacing w:after="0" w:line="240" w:lineRule="auto"/>
              <w:jc w:val="center"/>
              <w:rPr>
                <w:rFonts w:ascii="Times New Roman" w:eastAsia="Times New Roman" w:hAnsi="Times New Roman" w:cs="Times New Roman"/>
                <w:b/>
                <w:bCs/>
                <w:color w:val="000000" w:themeColor="text1"/>
                <w:sz w:val="24"/>
                <w:szCs w:val="24"/>
                <w:lang w:val="en-GB" w:eastAsia="en-GB"/>
              </w:rPr>
            </w:pPr>
            <w:r w:rsidRPr="009C6035">
              <w:rPr>
                <w:rFonts w:ascii="Times New Roman" w:eastAsia="Times New Roman" w:hAnsi="Times New Roman" w:cs="Times New Roman"/>
                <w:b/>
                <w:bCs/>
                <w:color w:val="000000" w:themeColor="text1"/>
                <w:sz w:val="24"/>
                <w:szCs w:val="24"/>
                <w:lang w:val="en-GB" w:eastAsia="en-GB"/>
              </w:rPr>
              <w:t>Key Thresholds/Conditions</w:t>
            </w:r>
          </w:p>
        </w:tc>
      </w:tr>
      <w:tr w:rsidR="009C6035" w:rsidRPr="009C6035" w14:paraId="4140D697" w14:textId="77777777" w:rsidTr="005A04BB">
        <w:trPr>
          <w:tblCellSpacing w:w="15" w:type="dxa"/>
        </w:trPr>
        <w:tc>
          <w:tcPr>
            <w:tcW w:w="0" w:type="auto"/>
            <w:vAlign w:val="center"/>
            <w:hideMark/>
          </w:tcPr>
          <w:p w14:paraId="711DF977"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Trading income</w:t>
            </w:r>
          </w:p>
        </w:tc>
        <w:tc>
          <w:tcPr>
            <w:tcW w:w="0" w:type="auto"/>
            <w:vAlign w:val="center"/>
            <w:hideMark/>
          </w:tcPr>
          <w:p w14:paraId="25F84A23"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£50,000/year</w:t>
            </w:r>
          </w:p>
        </w:tc>
      </w:tr>
      <w:tr w:rsidR="009C6035" w:rsidRPr="009C6035" w14:paraId="5C24AF1F" w14:textId="77777777" w:rsidTr="005A04BB">
        <w:trPr>
          <w:tblCellSpacing w:w="15" w:type="dxa"/>
        </w:trPr>
        <w:tc>
          <w:tcPr>
            <w:tcW w:w="0" w:type="auto"/>
            <w:vAlign w:val="center"/>
            <w:hideMark/>
          </w:tcPr>
          <w:p w14:paraId="6F752955"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Non-member income</w:t>
            </w:r>
          </w:p>
        </w:tc>
        <w:tc>
          <w:tcPr>
            <w:tcW w:w="0" w:type="auto"/>
            <w:vAlign w:val="center"/>
            <w:hideMark/>
          </w:tcPr>
          <w:p w14:paraId="7CBF90D8"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£100,000/year</w:t>
            </w:r>
          </w:p>
        </w:tc>
      </w:tr>
      <w:tr w:rsidR="009C6035" w:rsidRPr="009C6035" w14:paraId="552F5011" w14:textId="77777777" w:rsidTr="005A04BB">
        <w:trPr>
          <w:tblCellSpacing w:w="15" w:type="dxa"/>
        </w:trPr>
        <w:tc>
          <w:tcPr>
            <w:tcW w:w="0" w:type="auto"/>
            <w:vAlign w:val="center"/>
            <w:hideMark/>
          </w:tcPr>
          <w:p w14:paraId="065F0D76"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Payments to players</w:t>
            </w:r>
          </w:p>
        </w:tc>
        <w:tc>
          <w:tcPr>
            <w:tcW w:w="0" w:type="auto"/>
            <w:vAlign w:val="center"/>
            <w:hideMark/>
          </w:tcPr>
          <w:p w14:paraId="07940924"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£10,000/year total</w:t>
            </w:r>
          </w:p>
        </w:tc>
      </w:tr>
      <w:tr w:rsidR="009C6035" w:rsidRPr="009C6035" w14:paraId="73929ADF" w14:textId="77777777" w:rsidTr="005A04BB">
        <w:trPr>
          <w:tblCellSpacing w:w="15" w:type="dxa"/>
        </w:trPr>
        <w:tc>
          <w:tcPr>
            <w:tcW w:w="0" w:type="auto"/>
            <w:vAlign w:val="center"/>
            <w:hideMark/>
          </w:tcPr>
          <w:p w14:paraId="131F798A"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Use of funds</w:t>
            </w:r>
          </w:p>
        </w:tc>
        <w:tc>
          <w:tcPr>
            <w:tcW w:w="0" w:type="auto"/>
            <w:vAlign w:val="center"/>
            <w:hideMark/>
          </w:tcPr>
          <w:p w14:paraId="3986630C"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Must reinvest in club/sport</w:t>
            </w:r>
          </w:p>
        </w:tc>
      </w:tr>
      <w:tr w:rsidR="009C6035" w:rsidRPr="009C6035" w14:paraId="31A84F2F" w14:textId="77777777" w:rsidTr="005A04BB">
        <w:trPr>
          <w:tblCellSpacing w:w="15" w:type="dxa"/>
        </w:trPr>
        <w:tc>
          <w:tcPr>
            <w:tcW w:w="0" w:type="auto"/>
            <w:vAlign w:val="center"/>
            <w:hideMark/>
          </w:tcPr>
          <w:p w14:paraId="5A4C6335"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Gift Aid eligibility</w:t>
            </w:r>
          </w:p>
        </w:tc>
        <w:tc>
          <w:tcPr>
            <w:tcW w:w="0" w:type="auto"/>
            <w:vAlign w:val="center"/>
            <w:hideMark/>
          </w:tcPr>
          <w:p w14:paraId="3F86CE62"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HMRC-registered + declarations</w:t>
            </w:r>
          </w:p>
        </w:tc>
      </w:tr>
      <w:tr w:rsidR="009C6035" w:rsidRPr="009C6035" w14:paraId="037A64D0" w14:textId="77777777" w:rsidTr="005A04BB">
        <w:trPr>
          <w:tblCellSpacing w:w="15" w:type="dxa"/>
        </w:trPr>
        <w:tc>
          <w:tcPr>
            <w:tcW w:w="0" w:type="auto"/>
            <w:vAlign w:val="center"/>
            <w:hideMark/>
          </w:tcPr>
          <w:p w14:paraId="20F27FCA"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Member participation</w:t>
            </w:r>
          </w:p>
        </w:tc>
        <w:tc>
          <w:tcPr>
            <w:tcW w:w="0" w:type="auto"/>
            <w:vAlign w:val="center"/>
            <w:hideMark/>
          </w:tcPr>
          <w:p w14:paraId="121D2753" w14:textId="77777777" w:rsidR="005A04BB" w:rsidRPr="009C6035" w:rsidRDefault="005A04BB" w:rsidP="005A04BB">
            <w:pPr>
              <w:spacing w:after="0" w:line="240" w:lineRule="auto"/>
              <w:rPr>
                <w:rFonts w:ascii="Times New Roman" w:eastAsia="Times New Roman" w:hAnsi="Times New Roman" w:cs="Times New Roman"/>
                <w:color w:val="000000" w:themeColor="text1"/>
                <w:sz w:val="24"/>
                <w:szCs w:val="24"/>
                <w:lang w:val="en-GB" w:eastAsia="en-GB"/>
              </w:rPr>
            </w:pPr>
            <w:r w:rsidRPr="009C6035">
              <w:rPr>
                <w:rFonts w:ascii="Times New Roman" w:eastAsia="Times New Roman" w:hAnsi="Times New Roman" w:cs="Times New Roman"/>
                <w:color w:val="000000" w:themeColor="text1"/>
                <w:sz w:val="24"/>
                <w:szCs w:val="24"/>
                <w:lang w:val="en-GB" w:eastAsia="en-GB"/>
              </w:rPr>
              <w:t>≥ 50% must be active participants</w:t>
            </w:r>
          </w:p>
        </w:tc>
      </w:tr>
      <w:tr w:rsidR="00BB10A7" w:rsidRPr="005A04BB" w14:paraId="1FEE48C4" w14:textId="77777777" w:rsidTr="005A04BB">
        <w:trPr>
          <w:tblCellSpacing w:w="15" w:type="dxa"/>
        </w:trPr>
        <w:tc>
          <w:tcPr>
            <w:tcW w:w="0" w:type="auto"/>
            <w:vAlign w:val="center"/>
            <w:hideMark/>
          </w:tcPr>
          <w:p w14:paraId="097A21E2" w14:textId="77777777" w:rsidR="005A04BB" w:rsidRPr="00F72C23" w:rsidRDefault="005A04BB" w:rsidP="005A04BB">
            <w:pPr>
              <w:spacing w:after="0" w:line="240" w:lineRule="auto"/>
              <w:rPr>
                <w:rFonts w:ascii="Times New Roman" w:eastAsia="Times New Roman" w:hAnsi="Times New Roman" w:cs="Times New Roman"/>
                <w:sz w:val="24"/>
                <w:szCs w:val="24"/>
                <w:lang w:val="en-GB" w:eastAsia="en-GB"/>
              </w:rPr>
            </w:pPr>
            <w:r w:rsidRPr="00F72C23">
              <w:rPr>
                <w:rFonts w:ascii="Times New Roman" w:eastAsia="Times New Roman" w:hAnsi="Times New Roman" w:cs="Times New Roman"/>
                <w:sz w:val="24"/>
                <w:szCs w:val="24"/>
                <w:lang w:val="en-GB" w:eastAsia="en-GB"/>
              </w:rPr>
              <w:t>Dissolution clause</w:t>
            </w:r>
          </w:p>
        </w:tc>
        <w:tc>
          <w:tcPr>
            <w:tcW w:w="0" w:type="auto"/>
            <w:vAlign w:val="center"/>
            <w:hideMark/>
          </w:tcPr>
          <w:p w14:paraId="2D7295EC" w14:textId="77777777" w:rsidR="005A04BB" w:rsidRPr="00F72C23" w:rsidRDefault="005A04BB" w:rsidP="005A04BB">
            <w:pPr>
              <w:spacing w:after="0" w:line="240" w:lineRule="auto"/>
              <w:rPr>
                <w:rFonts w:ascii="Times New Roman" w:eastAsia="Times New Roman" w:hAnsi="Times New Roman" w:cs="Times New Roman"/>
                <w:sz w:val="24"/>
                <w:szCs w:val="24"/>
                <w:lang w:val="en-GB" w:eastAsia="en-GB"/>
              </w:rPr>
            </w:pPr>
            <w:r w:rsidRPr="00F72C23">
              <w:rPr>
                <w:rFonts w:ascii="Times New Roman" w:eastAsia="Times New Roman" w:hAnsi="Times New Roman" w:cs="Times New Roman"/>
                <w:sz w:val="24"/>
                <w:szCs w:val="24"/>
                <w:lang w:val="en-GB" w:eastAsia="en-GB"/>
              </w:rPr>
              <w:t>Assets to CASC/charity only</w:t>
            </w:r>
          </w:p>
        </w:tc>
      </w:tr>
    </w:tbl>
    <w:p w14:paraId="136A4C5D" w14:textId="77777777" w:rsidR="005A04BB" w:rsidRDefault="005A04BB" w:rsidP="005A04BB">
      <w:pPr>
        <w:pStyle w:val="ListBullet"/>
        <w:numPr>
          <w:ilvl w:val="0"/>
          <w:numId w:val="0"/>
        </w:numPr>
        <w:ind w:left="360" w:hanging="360"/>
      </w:pPr>
    </w:p>
    <w:p w14:paraId="7000585C" w14:textId="77777777" w:rsidR="005A04BB" w:rsidRDefault="005A04BB" w:rsidP="005A04BB">
      <w:pPr>
        <w:pStyle w:val="ListBullet"/>
        <w:numPr>
          <w:ilvl w:val="0"/>
          <w:numId w:val="0"/>
        </w:numPr>
        <w:ind w:left="360" w:hanging="360"/>
      </w:pPr>
    </w:p>
    <w:p w14:paraId="584AB3B0" w14:textId="77777777" w:rsidR="005A04BB" w:rsidRDefault="005A04BB" w:rsidP="005A04BB">
      <w:pPr>
        <w:pStyle w:val="ListBullet"/>
        <w:numPr>
          <w:ilvl w:val="0"/>
          <w:numId w:val="0"/>
        </w:numPr>
        <w:ind w:left="360" w:hanging="360"/>
      </w:pPr>
    </w:p>
    <w:p w14:paraId="44DC40ED" w14:textId="77777777" w:rsidR="005A04BB" w:rsidRDefault="005A04BB" w:rsidP="005A04BB">
      <w:pPr>
        <w:pStyle w:val="ListBullet"/>
        <w:numPr>
          <w:ilvl w:val="0"/>
          <w:numId w:val="0"/>
        </w:numPr>
        <w:ind w:left="360" w:hanging="360"/>
      </w:pPr>
    </w:p>
    <w:p w14:paraId="50B3A3B5" w14:textId="77777777" w:rsidR="005A04BB" w:rsidRDefault="005A04BB" w:rsidP="005A04BB">
      <w:pPr>
        <w:pStyle w:val="ListBullet"/>
        <w:numPr>
          <w:ilvl w:val="0"/>
          <w:numId w:val="0"/>
        </w:numPr>
        <w:ind w:left="360" w:hanging="360"/>
      </w:pPr>
    </w:p>
    <w:p w14:paraId="169C27E7" w14:textId="77777777" w:rsidR="005A04BB" w:rsidRDefault="005A04BB" w:rsidP="005A04BB">
      <w:pPr>
        <w:pStyle w:val="ListBullet"/>
        <w:numPr>
          <w:ilvl w:val="0"/>
          <w:numId w:val="0"/>
        </w:numPr>
        <w:ind w:left="360" w:hanging="360"/>
      </w:pPr>
    </w:p>
    <w:sectPr w:rsidR="005A04BB"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2CEE" w14:textId="77777777" w:rsidR="001A50C3" w:rsidRDefault="001A50C3">
      <w:pPr>
        <w:spacing w:after="0" w:line="240" w:lineRule="auto"/>
      </w:pPr>
      <w:r>
        <w:separator/>
      </w:r>
    </w:p>
  </w:endnote>
  <w:endnote w:type="continuationSeparator" w:id="0">
    <w:p w14:paraId="38242D7E" w14:textId="77777777" w:rsidR="001A50C3" w:rsidRDefault="001A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0A01" w14:textId="77777777" w:rsidR="009B2233" w:rsidRDefault="00773736">
    <w:pPr>
      <w:pStyle w:val="Footer"/>
      <w:jc w:val="right"/>
    </w:pPr>
    <w:r>
      <w:fldChar w:fldCharType="begin"/>
    </w:r>
    <w:r>
      <w:instrText>PAGE</w:instrText>
    </w:r>
    <w:r>
      <w:fldChar w:fldCharType="separate"/>
    </w:r>
    <w:r w:rsidR="00AC0330">
      <w:rPr>
        <w:noProof/>
      </w:rPr>
      <w:t>1</w:t>
    </w:r>
    <w:r>
      <w:fldChar w:fldCharType="end"/>
    </w:r>
    <w:r>
      <w:t xml:space="preserve"> of </w:t>
    </w:r>
    <w:r>
      <w:fldChar w:fldCharType="begin"/>
    </w:r>
    <w:r>
      <w:instrText>NUMPAGES</w:instrText>
    </w:r>
    <w:r>
      <w:fldChar w:fldCharType="separate"/>
    </w:r>
    <w:r w:rsidR="00AC03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8097" w14:textId="77777777" w:rsidR="001A50C3" w:rsidRDefault="001A50C3">
      <w:pPr>
        <w:spacing w:after="0" w:line="240" w:lineRule="auto"/>
      </w:pPr>
      <w:r>
        <w:separator/>
      </w:r>
    </w:p>
  </w:footnote>
  <w:footnote w:type="continuationSeparator" w:id="0">
    <w:p w14:paraId="5BF26601" w14:textId="77777777" w:rsidR="001A50C3" w:rsidRDefault="001A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1639" w14:textId="3C637439" w:rsidR="00F72C23" w:rsidRDefault="00F72C23">
    <w:pPr>
      <w:pStyle w:val="Header"/>
    </w:pPr>
    <w:r>
      <w:t xml:space="preserve">                                                                  </w:t>
    </w:r>
    <w:r>
      <w:rPr>
        <w:noProof/>
      </w:rPr>
      <w:drawing>
        <wp:inline distT="0" distB="0" distL="0" distR="0" wp14:anchorId="113A0580" wp14:editId="79BA7C82">
          <wp:extent cx="1607820" cy="838200"/>
          <wp:effectExtent l="0" t="0" r="0" b="0"/>
          <wp:docPr id="1406232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6327A60"/>
    <w:lvl w:ilvl="0">
      <w:start w:val="1"/>
      <w:numFmt w:val="bullet"/>
      <w:pStyle w:val="ListBullet"/>
      <w:lvlText w:val=""/>
      <w:lvlJc w:val="left"/>
      <w:pPr>
        <w:tabs>
          <w:tab w:val="num" w:pos="2344"/>
        </w:tabs>
        <w:ind w:left="2344" w:hanging="360"/>
      </w:pPr>
      <w:rPr>
        <w:rFonts w:ascii="Symbol" w:hAnsi="Symbol" w:hint="default"/>
      </w:rPr>
    </w:lvl>
  </w:abstractNum>
  <w:abstractNum w:abstractNumId="6" w15:restartNumberingAfterBreak="0">
    <w:nsid w:val="00000002"/>
    <w:multiLevelType w:val="multilevel"/>
    <w:tmpl w:val="00000002"/>
    <w:name w:val="WWNum31"/>
    <w:lvl w:ilvl="0">
      <w:start w:val="1"/>
      <w:numFmt w:val="bullet"/>
      <w:lvlText w:val="•"/>
      <w:lvlJc w:val="left"/>
      <w:pPr>
        <w:tabs>
          <w:tab w:val="num" w:pos="0"/>
        </w:tabs>
        <w:ind w:left="1080" w:hanging="720"/>
      </w:pPr>
      <w:rPr>
        <w:rFonts w:ascii="Calibri" w:hAnsi="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6"/>
    <w:multiLevelType w:val="multilevel"/>
    <w:tmpl w:val="00000006"/>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B4E7256"/>
    <w:multiLevelType w:val="multilevel"/>
    <w:tmpl w:val="3BF206C6"/>
    <w:lvl w:ilvl="0">
      <w:start w:val="1"/>
      <w:numFmt w:val="bullet"/>
      <w:lvlText w:val=""/>
      <w:lvlJc w:val="left"/>
      <w:pPr>
        <w:ind w:left="360" w:hanging="360"/>
      </w:pPr>
      <w:rPr>
        <w:rFonts w:ascii="Symbol" w:hAnsi="Symbol" w:hint="default"/>
      </w:r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532A39"/>
    <w:multiLevelType w:val="multilevel"/>
    <w:tmpl w:val="1D6C34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B01C40"/>
    <w:multiLevelType w:val="multilevel"/>
    <w:tmpl w:val="E9FA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95313"/>
    <w:multiLevelType w:val="hybridMultilevel"/>
    <w:tmpl w:val="9FAE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6A638D"/>
    <w:multiLevelType w:val="hybridMultilevel"/>
    <w:tmpl w:val="BCB6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540C3"/>
    <w:multiLevelType w:val="multilevel"/>
    <w:tmpl w:val="7832760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0F4024"/>
    <w:multiLevelType w:val="multilevel"/>
    <w:tmpl w:val="EBD2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47BCE"/>
    <w:multiLevelType w:val="multilevel"/>
    <w:tmpl w:val="3BF206C6"/>
    <w:lvl w:ilvl="0">
      <w:start w:val="1"/>
      <w:numFmt w:val="bullet"/>
      <w:lvlText w:val=""/>
      <w:lvlJc w:val="left"/>
      <w:pPr>
        <w:ind w:left="360" w:hanging="360"/>
      </w:pPr>
      <w:rPr>
        <w:rFonts w:ascii="Symbol" w:hAnsi="Symbol" w:hint="default"/>
      </w:r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47604E7"/>
    <w:multiLevelType w:val="multilevel"/>
    <w:tmpl w:val="A2646E06"/>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AE1706"/>
    <w:multiLevelType w:val="multilevel"/>
    <w:tmpl w:val="C732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0581F"/>
    <w:multiLevelType w:val="hybridMultilevel"/>
    <w:tmpl w:val="DEEE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2975E9"/>
    <w:multiLevelType w:val="multilevel"/>
    <w:tmpl w:val="7AC65BC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14433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C0FBB"/>
    <w:multiLevelType w:val="multilevel"/>
    <w:tmpl w:val="3424A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A505E"/>
    <w:multiLevelType w:val="multilevel"/>
    <w:tmpl w:val="572CAA60"/>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F14D72"/>
    <w:multiLevelType w:val="multilevel"/>
    <w:tmpl w:val="81FAFB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0258DA"/>
    <w:multiLevelType w:val="multilevel"/>
    <w:tmpl w:val="C520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3C0605"/>
    <w:multiLevelType w:val="hybridMultilevel"/>
    <w:tmpl w:val="6444EE70"/>
    <w:lvl w:ilvl="0" w:tplc="E24860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A3855"/>
    <w:multiLevelType w:val="hybridMultilevel"/>
    <w:tmpl w:val="92E4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A0664"/>
    <w:multiLevelType w:val="multilevel"/>
    <w:tmpl w:val="FA482ACE"/>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6A6098C"/>
    <w:multiLevelType w:val="multilevel"/>
    <w:tmpl w:val="FB9C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255B9"/>
    <w:multiLevelType w:val="multilevel"/>
    <w:tmpl w:val="3BF206C6"/>
    <w:lvl w:ilvl="0">
      <w:start w:val="1"/>
      <w:numFmt w:val="bullet"/>
      <w:lvlText w:val=""/>
      <w:lvlJc w:val="left"/>
      <w:pPr>
        <w:ind w:left="360" w:hanging="360"/>
      </w:pPr>
      <w:rPr>
        <w:rFonts w:ascii="Symbol" w:hAnsi="Symbol" w:hint="default"/>
      </w:r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045927"/>
    <w:multiLevelType w:val="hybridMultilevel"/>
    <w:tmpl w:val="C70C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B3F34"/>
    <w:multiLevelType w:val="multilevel"/>
    <w:tmpl w:val="CF7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A5DDE"/>
    <w:multiLevelType w:val="multilevel"/>
    <w:tmpl w:val="9CB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150712"/>
    <w:multiLevelType w:val="multilevel"/>
    <w:tmpl w:val="B5A6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B62506"/>
    <w:multiLevelType w:val="multilevel"/>
    <w:tmpl w:val="B520108A"/>
    <w:lvl w:ilvl="0">
      <w:start w:val="1"/>
      <w:numFmt w:val="decimal"/>
      <w:lvlText w:val="%1."/>
      <w:lvlJc w:val="left"/>
      <w:pPr>
        <w:ind w:left="360" w:hanging="360"/>
      </w:pPr>
      <w:rPr>
        <w:rFonts w:hint="default"/>
      </w:r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8AB47B7"/>
    <w:multiLevelType w:val="multilevel"/>
    <w:tmpl w:val="F6FCB604"/>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B81115F"/>
    <w:multiLevelType w:val="multilevel"/>
    <w:tmpl w:val="4AE4A4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3031851">
    <w:abstractNumId w:val="5"/>
  </w:num>
  <w:num w:numId="2" w16cid:durableId="411318038">
    <w:abstractNumId w:val="3"/>
  </w:num>
  <w:num w:numId="3" w16cid:durableId="1967078237">
    <w:abstractNumId w:val="2"/>
  </w:num>
  <w:num w:numId="4" w16cid:durableId="1309939940">
    <w:abstractNumId w:val="4"/>
  </w:num>
  <w:num w:numId="5" w16cid:durableId="1244873878">
    <w:abstractNumId w:val="1"/>
  </w:num>
  <w:num w:numId="6" w16cid:durableId="1469663146">
    <w:abstractNumId w:val="0"/>
  </w:num>
  <w:num w:numId="7" w16cid:durableId="471217895">
    <w:abstractNumId w:val="6"/>
  </w:num>
  <w:num w:numId="8" w16cid:durableId="1122112221">
    <w:abstractNumId w:val="32"/>
  </w:num>
  <w:num w:numId="9" w16cid:durableId="948242989">
    <w:abstractNumId w:val="31"/>
  </w:num>
  <w:num w:numId="10" w16cid:durableId="1957835714">
    <w:abstractNumId w:val="14"/>
  </w:num>
  <w:num w:numId="11" w16cid:durableId="1804301827">
    <w:abstractNumId w:val="33"/>
  </w:num>
  <w:num w:numId="12" w16cid:durableId="1627008547">
    <w:abstractNumId w:val="21"/>
  </w:num>
  <w:num w:numId="13" w16cid:durableId="1904411641">
    <w:abstractNumId w:val="24"/>
  </w:num>
  <w:num w:numId="14" w16cid:durableId="1400133447">
    <w:abstractNumId w:val="17"/>
  </w:num>
  <w:num w:numId="15" w16cid:durableId="829373745">
    <w:abstractNumId w:val="10"/>
  </w:num>
  <w:num w:numId="16" w16cid:durableId="253516401">
    <w:abstractNumId w:val="28"/>
  </w:num>
  <w:num w:numId="17" w16cid:durableId="1849632361">
    <w:abstractNumId w:val="20"/>
  </w:num>
  <w:num w:numId="18" w16cid:durableId="1777407821">
    <w:abstractNumId w:val="22"/>
  </w:num>
  <w:num w:numId="19" w16cid:durableId="420758881">
    <w:abstractNumId w:val="34"/>
  </w:num>
  <w:num w:numId="20" w16cid:durableId="1469279423">
    <w:abstractNumId w:val="13"/>
  </w:num>
  <w:num w:numId="21" w16cid:durableId="1846438025">
    <w:abstractNumId w:val="29"/>
  </w:num>
  <w:num w:numId="22" w16cid:durableId="138613513">
    <w:abstractNumId w:val="9"/>
  </w:num>
  <w:num w:numId="23" w16cid:durableId="737825397">
    <w:abstractNumId w:val="8"/>
  </w:num>
  <w:num w:numId="24" w16cid:durableId="1194153046">
    <w:abstractNumId w:val="15"/>
  </w:num>
  <w:num w:numId="25" w16cid:durableId="470363874">
    <w:abstractNumId w:val="16"/>
  </w:num>
  <w:num w:numId="26" w16cid:durableId="571544785">
    <w:abstractNumId w:val="25"/>
  </w:num>
  <w:num w:numId="27" w16cid:durableId="378172104">
    <w:abstractNumId w:val="35"/>
  </w:num>
  <w:num w:numId="28" w16cid:durableId="1107236281">
    <w:abstractNumId w:val="11"/>
  </w:num>
  <w:num w:numId="29" w16cid:durableId="1692877885">
    <w:abstractNumId w:val="12"/>
  </w:num>
  <w:num w:numId="30" w16cid:durableId="2103604219">
    <w:abstractNumId w:val="18"/>
  </w:num>
  <w:num w:numId="31" w16cid:durableId="1633906216">
    <w:abstractNumId w:val="30"/>
  </w:num>
  <w:num w:numId="32" w16cid:durableId="796871015">
    <w:abstractNumId w:val="19"/>
  </w:num>
  <w:num w:numId="33" w16cid:durableId="979307556">
    <w:abstractNumId w:val="36"/>
  </w:num>
  <w:num w:numId="34" w16cid:durableId="729116481">
    <w:abstractNumId w:val="23"/>
  </w:num>
  <w:num w:numId="35" w16cid:durableId="357590056">
    <w:abstractNumId w:val="27"/>
  </w:num>
  <w:num w:numId="36" w16cid:durableId="39787252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B40"/>
    <w:rsid w:val="00005BD1"/>
    <w:rsid w:val="000107EC"/>
    <w:rsid w:val="00023AC7"/>
    <w:rsid w:val="00034616"/>
    <w:rsid w:val="0006039A"/>
    <w:rsid w:val="0006063C"/>
    <w:rsid w:val="00065BC1"/>
    <w:rsid w:val="00067A5C"/>
    <w:rsid w:val="00095D92"/>
    <w:rsid w:val="000A3A28"/>
    <w:rsid w:val="000A4C19"/>
    <w:rsid w:val="000A76AC"/>
    <w:rsid w:val="000B10DE"/>
    <w:rsid w:val="000D27F3"/>
    <w:rsid w:val="000D353B"/>
    <w:rsid w:val="000E5591"/>
    <w:rsid w:val="00120048"/>
    <w:rsid w:val="00143EA4"/>
    <w:rsid w:val="0015074B"/>
    <w:rsid w:val="001547E0"/>
    <w:rsid w:val="00170319"/>
    <w:rsid w:val="001774E4"/>
    <w:rsid w:val="00184B72"/>
    <w:rsid w:val="00187F2E"/>
    <w:rsid w:val="001A50C3"/>
    <w:rsid w:val="001A7A58"/>
    <w:rsid w:val="001B137C"/>
    <w:rsid w:val="001B1F3D"/>
    <w:rsid w:val="001B2494"/>
    <w:rsid w:val="001C6BBA"/>
    <w:rsid w:val="001D4704"/>
    <w:rsid w:val="001E17B7"/>
    <w:rsid w:val="001F18D6"/>
    <w:rsid w:val="001F3FD1"/>
    <w:rsid w:val="002028BF"/>
    <w:rsid w:val="00211F13"/>
    <w:rsid w:val="00214B01"/>
    <w:rsid w:val="002234C2"/>
    <w:rsid w:val="00233A97"/>
    <w:rsid w:val="00250318"/>
    <w:rsid w:val="002551C4"/>
    <w:rsid w:val="00270B78"/>
    <w:rsid w:val="00272CAF"/>
    <w:rsid w:val="002766B5"/>
    <w:rsid w:val="00287468"/>
    <w:rsid w:val="0029639D"/>
    <w:rsid w:val="002A03CE"/>
    <w:rsid w:val="002B70A6"/>
    <w:rsid w:val="002D1003"/>
    <w:rsid w:val="002E52C9"/>
    <w:rsid w:val="002E6CA1"/>
    <w:rsid w:val="00323D40"/>
    <w:rsid w:val="00326F90"/>
    <w:rsid w:val="00342C4A"/>
    <w:rsid w:val="00343072"/>
    <w:rsid w:val="003475BD"/>
    <w:rsid w:val="003630C7"/>
    <w:rsid w:val="0036538C"/>
    <w:rsid w:val="00365D8D"/>
    <w:rsid w:val="00381600"/>
    <w:rsid w:val="00387874"/>
    <w:rsid w:val="00397E9E"/>
    <w:rsid w:val="003B4F92"/>
    <w:rsid w:val="003B5337"/>
    <w:rsid w:val="003D095A"/>
    <w:rsid w:val="003F16B8"/>
    <w:rsid w:val="003F2A0E"/>
    <w:rsid w:val="0040561C"/>
    <w:rsid w:val="00407E10"/>
    <w:rsid w:val="0041066A"/>
    <w:rsid w:val="0043582A"/>
    <w:rsid w:val="004358EC"/>
    <w:rsid w:val="00435B48"/>
    <w:rsid w:val="00445E54"/>
    <w:rsid w:val="00450F4C"/>
    <w:rsid w:val="00461399"/>
    <w:rsid w:val="00461E5B"/>
    <w:rsid w:val="00470BCC"/>
    <w:rsid w:val="0047519B"/>
    <w:rsid w:val="00484A03"/>
    <w:rsid w:val="004945B2"/>
    <w:rsid w:val="00494FB2"/>
    <w:rsid w:val="004B5719"/>
    <w:rsid w:val="004D0C7E"/>
    <w:rsid w:val="004F438C"/>
    <w:rsid w:val="004F4E37"/>
    <w:rsid w:val="00503507"/>
    <w:rsid w:val="005121A6"/>
    <w:rsid w:val="005148A1"/>
    <w:rsid w:val="005265E0"/>
    <w:rsid w:val="00537A10"/>
    <w:rsid w:val="0055083A"/>
    <w:rsid w:val="005971DF"/>
    <w:rsid w:val="0059730C"/>
    <w:rsid w:val="005A04BB"/>
    <w:rsid w:val="005C3D6F"/>
    <w:rsid w:val="005C49F7"/>
    <w:rsid w:val="005F043D"/>
    <w:rsid w:val="005F6518"/>
    <w:rsid w:val="006052BE"/>
    <w:rsid w:val="006158BF"/>
    <w:rsid w:val="00616A87"/>
    <w:rsid w:val="00627399"/>
    <w:rsid w:val="006318E3"/>
    <w:rsid w:val="006417E2"/>
    <w:rsid w:val="00645EC4"/>
    <w:rsid w:val="006511C2"/>
    <w:rsid w:val="00667890"/>
    <w:rsid w:val="00667BA3"/>
    <w:rsid w:val="006754BF"/>
    <w:rsid w:val="006A1D8F"/>
    <w:rsid w:val="006B5480"/>
    <w:rsid w:val="006B6CCB"/>
    <w:rsid w:val="006F3A29"/>
    <w:rsid w:val="006F7123"/>
    <w:rsid w:val="007232E5"/>
    <w:rsid w:val="00742D24"/>
    <w:rsid w:val="00745CE9"/>
    <w:rsid w:val="00773736"/>
    <w:rsid w:val="0078039A"/>
    <w:rsid w:val="007A5993"/>
    <w:rsid w:val="007B10B7"/>
    <w:rsid w:val="007B38DD"/>
    <w:rsid w:val="007B5E97"/>
    <w:rsid w:val="007D2869"/>
    <w:rsid w:val="007D3B21"/>
    <w:rsid w:val="007E2A77"/>
    <w:rsid w:val="00800CC4"/>
    <w:rsid w:val="00802DE9"/>
    <w:rsid w:val="00803540"/>
    <w:rsid w:val="00823823"/>
    <w:rsid w:val="00824A50"/>
    <w:rsid w:val="00824A78"/>
    <w:rsid w:val="00824DA2"/>
    <w:rsid w:val="00842DD3"/>
    <w:rsid w:val="008531C1"/>
    <w:rsid w:val="00891679"/>
    <w:rsid w:val="00893DC0"/>
    <w:rsid w:val="008C1145"/>
    <w:rsid w:val="008C27DA"/>
    <w:rsid w:val="008E7D7E"/>
    <w:rsid w:val="008F7165"/>
    <w:rsid w:val="008F7BCB"/>
    <w:rsid w:val="009079C9"/>
    <w:rsid w:val="0092599C"/>
    <w:rsid w:val="00936FF8"/>
    <w:rsid w:val="00947378"/>
    <w:rsid w:val="00966651"/>
    <w:rsid w:val="00971673"/>
    <w:rsid w:val="009737FD"/>
    <w:rsid w:val="009B2233"/>
    <w:rsid w:val="009C6035"/>
    <w:rsid w:val="009C7819"/>
    <w:rsid w:val="009F23FA"/>
    <w:rsid w:val="00A12DD5"/>
    <w:rsid w:val="00A141DA"/>
    <w:rsid w:val="00A15DA4"/>
    <w:rsid w:val="00A23686"/>
    <w:rsid w:val="00A31421"/>
    <w:rsid w:val="00A40FD9"/>
    <w:rsid w:val="00A7223F"/>
    <w:rsid w:val="00A83AB1"/>
    <w:rsid w:val="00A93F18"/>
    <w:rsid w:val="00A9444D"/>
    <w:rsid w:val="00A9616F"/>
    <w:rsid w:val="00AA0599"/>
    <w:rsid w:val="00AA1874"/>
    <w:rsid w:val="00AA1D8D"/>
    <w:rsid w:val="00AA7BBF"/>
    <w:rsid w:val="00AC0330"/>
    <w:rsid w:val="00AC1403"/>
    <w:rsid w:val="00AD39DB"/>
    <w:rsid w:val="00AE27DA"/>
    <w:rsid w:val="00AE509B"/>
    <w:rsid w:val="00B039BF"/>
    <w:rsid w:val="00B301CE"/>
    <w:rsid w:val="00B419E9"/>
    <w:rsid w:val="00B42EDC"/>
    <w:rsid w:val="00B43B73"/>
    <w:rsid w:val="00B46AB9"/>
    <w:rsid w:val="00B471D1"/>
    <w:rsid w:val="00B47730"/>
    <w:rsid w:val="00B7105F"/>
    <w:rsid w:val="00B84768"/>
    <w:rsid w:val="00B84E40"/>
    <w:rsid w:val="00B84E86"/>
    <w:rsid w:val="00B92156"/>
    <w:rsid w:val="00BA33A5"/>
    <w:rsid w:val="00BB10A7"/>
    <w:rsid w:val="00BC106B"/>
    <w:rsid w:val="00BC4D3F"/>
    <w:rsid w:val="00BD1C5B"/>
    <w:rsid w:val="00BE3684"/>
    <w:rsid w:val="00BF26BB"/>
    <w:rsid w:val="00BF6737"/>
    <w:rsid w:val="00C00D1C"/>
    <w:rsid w:val="00C0749A"/>
    <w:rsid w:val="00C22D2F"/>
    <w:rsid w:val="00C26091"/>
    <w:rsid w:val="00C26C18"/>
    <w:rsid w:val="00C32281"/>
    <w:rsid w:val="00C36FB0"/>
    <w:rsid w:val="00C37D49"/>
    <w:rsid w:val="00C439F8"/>
    <w:rsid w:val="00C53934"/>
    <w:rsid w:val="00C5652F"/>
    <w:rsid w:val="00C61C57"/>
    <w:rsid w:val="00C64B8F"/>
    <w:rsid w:val="00C67150"/>
    <w:rsid w:val="00C7151D"/>
    <w:rsid w:val="00C76DAD"/>
    <w:rsid w:val="00C968D7"/>
    <w:rsid w:val="00CA7139"/>
    <w:rsid w:val="00CB0664"/>
    <w:rsid w:val="00CB4470"/>
    <w:rsid w:val="00CD177A"/>
    <w:rsid w:val="00CD74E7"/>
    <w:rsid w:val="00CE12DE"/>
    <w:rsid w:val="00D20686"/>
    <w:rsid w:val="00D32592"/>
    <w:rsid w:val="00D347C2"/>
    <w:rsid w:val="00D630A6"/>
    <w:rsid w:val="00D66D97"/>
    <w:rsid w:val="00D72D9E"/>
    <w:rsid w:val="00D7407B"/>
    <w:rsid w:val="00D759CD"/>
    <w:rsid w:val="00D76E39"/>
    <w:rsid w:val="00D871C4"/>
    <w:rsid w:val="00D87658"/>
    <w:rsid w:val="00D97B2D"/>
    <w:rsid w:val="00DA0FAF"/>
    <w:rsid w:val="00DA7127"/>
    <w:rsid w:val="00DB1630"/>
    <w:rsid w:val="00DC5708"/>
    <w:rsid w:val="00DC72DD"/>
    <w:rsid w:val="00DE36FA"/>
    <w:rsid w:val="00DE6E02"/>
    <w:rsid w:val="00DF1111"/>
    <w:rsid w:val="00E15C72"/>
    <w:rsid w:val="00E240B6"/>
    <w:rsid w:val="00E4799D"/>
    <w:rsid w:val="00E63116"/>
    <w:rsid w:val="00E73FF3"/>
    <w:rsid w:val="00E83937"/>
    <w:rsid w:val="00E83A1C"/>
    <w:rsid w:val="00E83E35"/>
    <w:rsid w:val="00E94A34"/>
    <w:rsid w:val="00E96B90"/>
    <w:rsid w:val="00EB0EA7"/>
    <w:rsid w:val="00EC6819"/>
    <w:rsid w:val="00EC7D8A"/>
    <w:rsid w:val="00ED3B19"/>
    <w:rsid w:val="00F276B3"/>
    <w:rsid w:val="00F52044"/>
    <w:rsid w:val="00F53337"/>
    <w:rsid w:val="00F72C23"/>
    <w:rsid w:val="00F7533C"/>
    <w:rsid w:val="00F84374"/>
    <w:rsid w:val="00F86FA8"/>
    <w:rsid w:val="00F92FAB"/>
    <w:rsid w:val="00F954E9"/>
    <w:rsid w:val="00FA4A12"/>
    <w:rsid w:val="00FA71EE"/>
    <w:rsid w:val="00FB540E"/>
    <w:rsid w:val="00FC5593"/>
    <w:rsid w:val="00FC693F"/>
    <w:rsid w:val="00FC6C53"/>
    <w:rsid w:val="00FE6758"/>
    <w:rsid w:val="00FF7B2C"/>
    <w:rsid w:val="63BFA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A5C7B"/>
  <w14:defaultImageDpi w14:val="300"/>
  <w15:docId w15:val="{FDF60EC5-F8ED-4CAF-BEE4-E69A57AF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tabs>
        <w:tab w:val="clear" w:pos="2344"/>
        <w:tab w:val="num" w:pos="360"/>
      </w:tabs>
      <w:ind w:left="36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42D2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5070">
      <w:bodyDiv w:val="1"/>
      <w:marLeft w:val="0"/>
      <w:marRight w:val="0"/>
      <w:marTop w:val="0"/>
      <w:marBottom w:val="0"/>
      <w:divBdr>
        <w:top w:val="none" w:sz="0" w:space="0" w:color="auto"/>
        <w:left w:val="none" w:sz="0" w:space="0" w:color="auto"/>
        <w:bottom w:val="none" w:sz="0" w:space="0" w:color="auto"/>
        <w:right w:val="none" w:sz="0" w:space="0" w:color="auto"/>
      </w:divBdr>
    </w:div>
    <w:div w:id="258880027">
      <w:bodyDiv w:val="1"/>
      <w:marLeft w:val="0"/>
      <w:marRight w:val="0"/>
      <w:marTop w:val="0"/>
      <w:marBottom w:val="0"/>
      <w:divBdr>
        <w:top w:val="none" w:sz="0" w:space="0" w:color="auto"/>
        <w:left w:val="none" w:sz="0" w:space="0" w:color="auto"/>
        <w:bottom w:val="none" w:sz="0" w:space="0" w:color="auto"/>
        <w:right w:val="none" w:sz="0" w:space="0" w:color="auto"/>
      </w:divBdr>
    </w:div>
    <w:div w:id="423260732">
      <w:bodyDiv w:val="1"/>
      <w:marLeft w:val="0"/>
      <w:marRight w:val="0"/>
      <w:marTop w:val="0"/>
      <w:marBottom w:val="0"/>
      <w:divBdr>
        <w:top w:val="none" w:sz="0" w:space="0" w:color="auto"/>
        <w:left w:val="none" w:sz="0" w:space="0" w:color="auto"/>
        <w:bottom w:val="none" w:sz="0" w:space="0" w:color="auto"/>
        <w:right w:val="none" w:sz="0" w:space="0" w:color="auto"/>
      </w:divBdr>
    </w:div>
    <w:div w:id="850725839">
      <w:bodyDiv w:val="1"/>
      <w:marLeft w:val="0"/>
      <w:marRight w:val="0"/>
      <w:marTop w:val="0"/>
      <w:marBottom w:val="0"/>
      <w:divBdr>
        <w:top w:val="none" w:sz="0" w:space="0" w:color="auto"/>
        <w:left w:val="none" w:sz="0" w:space="0" w:color="auto"/>
        <w:bottom w:val="none" w:sz="0" w:space="0" w:color="auto"/>
        <w:right w:val="none" w:sz="0" w:space="0" w:color="auto"/>
      </w:divBdr>
    </w:div>
    <w:div w:id="1009335401">
      <w:bodyDiv w:val="1"/>
      <w:marLeft w:val="0"/>
      <w:marRight w:val="0"/>
      <w:marTop w:val="0"/>
      <w:marBottom w:val="0"/>
      <w:divBdr>
        <w:top w:val="none" w:sz="0" w:space="0" w:color="auto"/>
        <w:left w:val="none" w:sz="0" w:space="0" w:color="auto"/>
        <w:bottom w:val="none" w:sz="0" w:space="0" w:color="auto"/>
        <w:right w:val="none" w:sz="0" w:space="0" w:color="auto"/>
      </w:divBdr>
    </w:div>
    <w:div w:id="1095250540">
      <w:bodyDiv w:val="1"/>
      <w:marLeft w:val="0"/>
      <w:marRight w:val="0"/>
      <w:marTop w:val="0"/>
      <w:marBottom w:val="0"/>
      <w:divBdr>
        <w:top w:val="none" w:sz="0" w:space="0" w:color="auto"/>
        <w:left w:val="none" w:sz="0" w:space="0" w:color="auto"/>
        <w:bottom w:val="none" w:sz="0" w:space="0" w:color="auto"/>
        <w:right w:val="none" w:sz="0" w:space="0" w:color="auto"/>
      </w:divBdr>
    </w:div>
    <w:div w:id="1120298314">
      <w:bodyDiv w:val="1"/>
      <w:marLeft w:val="0"/>
      <w:marRight w:val="0"/>
      <w:marTop w:val="0"/>
      <w:marBottom w:val="0"/>
      <w:divBdr>
        <w:top w:val="none" w:sz="0" w:space="0" w:color="auto"/>
        <w:left w:val="none" w:sz="0" w:space="0" w:color="auto"/>
        <w:bottom w:val="none" w:sz="0" w:space="0" w:color="auto"/>
        <w:right w:val="none" w:sz="0" w:space="0" w:color="auto"/>
      </w:divBdr>
    </w:div>
    <w:div w:id="1151943002">
      <w:bodyDiv w:val="1"/>
      <w:marLeft w:val="0"/>
      <w:marRight w:val="0"/>
      <w:marTop w:val="0"/>
      <w:marBottom w:val="0"/>
      <w:divBdr>
        <w:top w:val="none" w:sz="0" w:space="0" w:color="auto"/>
        <w:left w:val="none" w:sz="0" w:space="0" w:color="auto"/>
        <w:bottom w:val="none" w:sz="0" w:space="0" w:color="auto"/>
        <w:right w:val="none" w:sz="0" w:space="0" w:color="auto"/>
      </w:divBdr>
    </w:div>
    <w:div w:id="1293906284">
      <w:bodyDiv w:val="1"/>
      <w:marLeft w:val="0"/>
      <w:marRight w:val="0"/>
      <w:marTop w:val="0"/>
      <w:marBottom w:val="0"/>
      <w:divBdr>
        <w:top w:val="none" w:sz="0" w:space="0" w:color="auto"/>
        <w:left w:val="none" w:sz="0" w:space="0" w:color="auto"/>
        <w:bottom w:val="none" w:sz="0" w:space="0" w:color="auto"/>
        <w:right w:val="none" w:sz="0" w:space="0" w:color="auto"/>
      </w:divBdr>
    </w:div>
    <w:div w:id="1487362555">
      <w:bodyDiv w:val="1"/>
      <w:marLeft w:val="0"/>
      <w:marRight w:val="0"/>
      <w:marTop w:val="0"/>
      <w:marBottom w:val="0"/>
      <w:divBdr>
        <w:top w:val="none" w:sz="0" w:space="0" w:color="auto"/>
        <w:left w:val="none" w:sz="0" w:space="0" w:color="auto"/>
        <w:bottom w:val="none" w:sz="0" w:space="0" w:color="auto"/>
        <w:right w:val="none" w:sz="0" w:space="0" w:color="auto"/>
      </w:divBdr>
    </w:div>
    <w:div w:id="1498420647">
      <w:bodyDiv w:val="1"/>
      <w:marLeft w:val="0"/>
      <w:marRight w:val="0"/>
      <w:marTop w:val="0"/>
      <w:marBottom w:val="0"/>
      <w:divBdr>
        <w:top w:val="none" w:sz="0" w:space="0" w:color="auto"/>
        <w:left w:val="none" w:sz="0" w:space="0" w:color="auto"/>
        <w:bottom w:val="none" w:sz="0" w:space="0" w:color="auto"/>
        <w:right w:val="none" w:sz="0" w:space="0" w:color="auto"/>
      </w:divBdr>
    </w:div>
    <w:div w:id="1583030289">
      <w:bodyDiv w:val="1"/>
      <w:marLeft w:val="0"/>
      <w:marRight w:val="0"/>
      <w:marTop w:val="0"/>
      <w:marBottom w:val="0"/>
      <w:divBdr>
        <w:top w:val="none" w:sz="0" w:space="0" w:color="auto"/>
        <w:left w:val="none" w:sz="0" w:space="0" w:color="auto"/>
        <w:bottom w:val="none" w:sz="0" w:space="0" w:color="auto"/>
        <w:right w:val="none" w:sz="0" w:space="0" w:color="auto"/>
      </w:divBdr>
    </w:div>
    <w:div w:id="1664970317">
      <w:bodyDiv w:val="1"/>
      <w:marLeft w:val="0"/>
      <w:marRight w:val="0"/>
      <w:marTop w:val="0"/>
      <w:marBottom w:val="0"/>
      <w:divBdr>
        <w:top w:val="none" w:sz="0" w:space="0" w:color="auto"/>
        <w:left w:val="none" w:sz="0" w:space="0" w:color="auto"/>
        <w:bottom w:val="none" w:sz="0" w:space="0" w:color="auto"/>
        <w:right w:val="none" w:sz="0" w:space="0" w:color="auto"/>
      </w:divBdr>
    </w:div>
    <w:div w:id="1679429440">
      <w:bodyDiv w:val="1"/>
      <w:marLeft w:val="0"/>
      <w:marRight w:val="0"/>
      <w:marTop w:val="0"/>
      <w:marBottom w:val="0"/>
      <w:divBdr>
        <w:top w:val="none" w:sz="0" w:space="0" w:color="auto"/>
        <w:left w:val="none" w:sz="0" w:space="0" w:color="auto"/>
        <w:bottom w:val="none" w:sz="0" w:space="0" w:color="auto"/>
        <w:right w:val="none" w:sz="0" w:space="0" w:color="auto"/>
      </w:divBdr>
    </w:div>
    <w:div w:id="1760716045">
      <w:bodyDiv w:val="1"/>
      <w:marLeft w:val="0"/>
      <w:marRight w:val="0"/>
      <w:marTop w:val="0"/>
      <w:marBottom w:val="0"/>
      <w:divBdr>
        <w:top w:val="none" w:sz="0" w:space="0" w:color="auto"/>
        <w:left w:val="none" w:sz="0" w:space="0" w:color="auto"/>
        <w:bottom w:val="none" w:sz="0" w:space="0" w:color="auto"/>
        <w:right w:val="none" w:sz="0" w:space="0" w:color="auto"/>
      </w:divBdr>
      <w:divsChild>
        <w:div w:id="1349218812">
          <w:marLeft w:val="0"/>
          <w:marRight w:val="0"/>
          <w:marTop w:val="0"/>
          <w:marBottom w:val="0"/>
          <w:divBdr>
            <w:top w:val="none" w:sz="0" w:space="0" w:color="auto"/>
            <w:left w:val="none" w:sz="0" w:space="0" w:color="auto"/>
            <w:bottom w:val="none" w:sz="0" w:space="0" w:color="auto"/>
            <w:right w:val="none" w:sz="0" w:space="0" w:color="auto"/>
          </w:divBdr>
          <w:divsChild>
            <w:div w:id="16118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7311">
      <w:bodyDiv w:val="1"/>
      <w:marLeft w:val="0"/>
      <w:marRight w:val="0"/>
      <w:marTop w:val="0"/>
      <w:marBottom w:val="0"/>
      <w:divBdr>
        <w:top w:val="none" w:sz="0" w:space="0" w:color="auto"/>
        <w:left w:val="none" w:sz="0" w:space="0" w:color="auto"/>
        <w:bottom w:val="none" w:sz="0" w:space="0" w:color="auto"/>
        <w:right w:val="none" w:sz="0" w:space="0" w:color="auto"/>
      </w:divBdr>
    </w:div>
    <w:div w:id="2027827033">
      <w:bodyDiv w:val="1"/>
      <w:marLeft w:val="0"/>
      <w:marRight w:val="0"/>
      <w:marTop w:val="0"/>
      <w:marBottom w:val="0"/>
      <w:divBdr>
        <w:top w:val="none" w:sz="0" w:space="0" w:color="auto"/>
        <w:left w:val="none" w:sz="0" w:space="0" w:color="auto"/>
        <w:bottom w:val="none" w:sz="0" w:space="0" w:color="auto"/>
        <w:right w:val="none" w:sz="0" w:space="0" w:color="auto"/>
      </w:divBdr>
    </w:div>
    <w:div w:id="2137019801">
      <w:bodyDiv w:val="1"/>
      <w:marLeft w:val="0"/>
      <w:marRight w:val="0"/>
      <w:marTop w:val="0"/>
      <w:marBottom w:val="0"/>
      <w:divBdr>
        <w:top w:val="none" w:sz="0" w:space="0" w:color="auto"/>
        <w:left w:val="none" w:sz="0" w:space="0" w:color="auto"/>
        <w:bottom w:val="none" w:sz="0" w:space="0" w:color="auto"/>
        <w:right w:val="none" w:sz="0" w:space="0" w:color="auto"/>
      </w:divBdr>
    </w:div>
    <w:div w:id="213728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52caac0-ba3b-45da-ae17-86095e8670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720AADAD31444EBCAB1CBDFFE9EF56" ma:contentTypeVersion="12" ma:contentTypeDescription="Create a new document." ma:contentTypeScope="" ma:versionID="2b6be82ecfac1c71bcffcf25aecf10a0">
  <xsd:schema xmlns:xsd="http://www.w3.org/2001/XMLSchema" xmlns:xs="http://www.w3.org/2001/XMLSchema" xmlns:p="http://schemas.microsoft.com/office/2006/metadata/properties" xmlns:ns3="752caac0-ba3b-45da-ae17-86095e867048" targetNamespace="http://schemas.microsoft.com/office/2006/metadata/properties" ma:root="true" ma:fieldsID="f1f5b50ea2d6b3648c35b11e86090910" ns3:_="">
    <xsd:import namespace="752caac0-ba3b-45da-ae17-86095e86704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caac0-ba3b-45da-ae17-86095e86704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969EB83-95C6-463B-854F-2CEF56D5AD8D}">
  <ds:schemaRefs>
    <ds:schemaRef ds:uri="http://schemas.microsoft.com/office/2006/metadata/properties"/>
    <ds:schemaRef ds:uri="http://schemas.microsoft.com/office/infopath/2007/PartnerControls"/>
    <ds:schemaRef ds:uri="752caac0-ba3b-45da-ae17-86095e867048"/>
  </ds:schemaRefs>
</ds:datastoreItem>
</file>

<file path=customXml/itemProps3.xml><?xml version="1.0" encoding="utf-8"?>
<ds:datastoreItem xmlns:ds="http://schemas.openxmlformats.org/officeDocument/2006/customXml" ds:itemID="{B3F4426F-174A-4F0D-B0AE-C5CB01D687CB}">
  <ds:schemaRefs>
    <ds:schemaRef ds:uri="http://schemas.microsoft.com/sharepoint/v3/contenttype/forms"/>
  </ds:schemaRefs>
</ds:datastoreItem>
</file>

<file path=customXml/itemProps4.xml><?xml version="1.0" encoding="utf-8"?>
<ds:datastoreItem xmlns:ds="http://schemas.openxmlformats.org/officeDocument/2006/customXml" ds:itemID="{770E1FA6-9A99-450A-9B4A-77BBA2165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caac0-ba3b-45da-ae17-86095e867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2952</Words>
  <Characters>16831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Cristina Rosu</cp:lastModifiedBy>
  <cp:revision>12</cp:revision>
  <dcterms:created xsi:type="dcterms:W3CDTF">2025-09-19T15:27:00Z</dcterms:created>
  <dcterms:modified xsi:type="dcterms:W3CDTF">2025-11-11T11:21:00Z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87993da8-cca7-41f2-9153-fa4028339764</vt:lpwstr>
  </property>
  <property fmtid="{D5CDD505-2E9C-101B-9397-08002B2CF9AE}" pid="3" name="ContentTypeId">
    <vt:lpwstr>0x010100BD720AADAD31444EBCAB1CBDFFE9EF56</vt:lpwstr>
  </property>
</Properties>
</file>